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9F1F" w14:textId="44919081" w:rsidR="00D06834" w:rsidRDefault="000A77EC" w:rsidP="005F42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14:paraId="1F617377" w14:textId="77777777" w:rsidR="004067BC" w:rsidRDefault="004067BC" w:rsidP="005F4245">
      <w:pPr>
        <w:spacing w:after="0"/>
        <w:rPr>
          <w:rFonts w:ascii="Arial" w:hAnsi="Arial" w:cs="Arial"/>
          <w:sz w:val="24"/>
          <w:szCs w:val="24"/>
        </w:rPr>
      </w:pPr>
    </w:p>
    <w:p w14:paraId="300A4E6D" w14:textId="77777777" w:rsidR="00154B3E" w:rsidRPr="00154B3E" w:rsidRDefault="00154B3E" w:rsidP="00154B3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54B3E">
        <w:rPr>
          <w:rFonts w:ascii="Arial" w:hAnsi="Arial" w:cs="Arial"/>
          <w:sz w:val="24"/>
          <w:szCs w:val="24"/>
        </w:rPr>
        <w:t>COMMITTEE OF ADJUSTMENT</w:t>
      </w:r>
    </w:p>
    <w:p w14:paraId="166F7CBF" w14:textId="77777777" w:rsidR="00154B3E" w:rsidRPr="00154B3E" w:rsidRDefault="00154B3E" w:rsidP="00154B3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54B3E">
        <w:rPr>
          <w:rFonts w:ascii="Arial" w:hAnsi="Arial" w:cs="Arial"/>
          <w:sz w:val="24"/>
          <w:szCs w:val="24"/>
        </w:rPr>
        <w:t>MUNICIPALITY OF CENTRE HASTINGS</w:t>
      </w:r>
    </w:p>
    <w:p w14:paraId="4E117A5C" w14:textId="77777777" w:rsidR="00154B3E" w:rsidRPr="00154B3E" w:rsidRDefault="00154B3E" w:rsidP="00154B3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F90067F" w14:textId="77777777" w:rsidR="00154B3E" w:rsidRPr="00154B3E" w:rsidRDefault="00154B3E" w:rsidP="00154B3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54B3E">
        <w:rPr>
          <w:rFonts w:ascii="Arial" w:hAnsi="Arial" w:cs="Arial"/>
          <w:sz w:val="24"/>
          <w:szCs w:val="24"/>
          <w:u w:val="single"/>
        </w:rPr>
        <w:t>PUBLIC NOTIFICATION</w:t>
      </w:r>
    </w:p>
    <w:p w14:paraId="2355FF45" w14:textId="77777777" w:rsidR="00154B3E" w:rsidRPr="00154B3E" w:rsidRDefault="00154B3E" w:rsidP="00154B3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52EB855" w14:textId="108AB5B6" w:rsidR="00154B3E" w:rsidRPr="00154B3E" w:rsidRDefault="00154B3E" w:rsidP="005771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4B3E">
        <w:rPr>
          <w:rFonts w:ascii="Arial" w:hAnsi="Arial" w:cs="Arial"/>
          <w:sz w:val="24"/>
          <w:szCs w:val="24"/>
        </w:rPr>
        <w:t>NOTICE IS HEREBY GIVEN THAT the following application MVA0</w:t>
      </w:r>
      <w:r w:rsidR="00255ADD">
        <w:rPr>
          <w:rFonts w:ascii="Arial" w:hAnsi="Arial" w:cs="Arial"/>
          <w:sz w:val="24"/>
          <w:szCs w:val="24"/>
        </w:rPr>
        <w:t>1</w:t>
      </w:r>
      <w:r w:rsidRPr="00154B3E">
        <w:rPr>
          <w:rFonts w:ascii="Arial" w:hAnsi="Arial" w:cs="Arial"/>
          <w:sz w:val="24"/>
          <w:szCs w:val="24"/>
        </w:rPr>
        <w:t>-202</w:t>
      </w:r>
      <w:r w:rsidR="00255ADD">
        <w:rPr>
          <w:rFonts w:ascii="Arial" w:hAnsi="Arial" w:cs="Arial"/>
          <w:sz w:val="24"/>
          <w:szCs w:val="24"/>
        </w:rPr>
        <w:t>3</w:t>
      </w:r>
      <w:r w:rsidRPr="00154B3E">
        <w:rPr>
          <w:rFonts w:ascii="Arial" w:hAnsi="Arial" w:cs="Arial"/>
          <w:sz w:val="24"/>
          <w:szCs w:val="24"/>
        </w:rPr>
        <w:t xml:space="preserve"> under Section 45 of the Planning Act will be heard by the Committee of Adjustment in the Council Chambers in Madoc, Ontario (7 Furnace Street) on the </w:t>
      </w:r>
      <w:r w:rsidR="003D27F3">
        <w:rPr>
          <w:rFonts w:ascii="Arial" w:hAnsi="Arial" w:cs="Arial"/>
          <w:sz w:val="24"/>
          <w:szCs w:val="24"/>
        </w:rPr>
        <w:t>1st</w:t>
      </w:r>
      <w:r w:rsidRPr="00154B3E">
        <w:rPr>
          <w:rFonts w:ascii="Arial" w:hAnsi="Arial" w:cs="Arial"/>
          <w:sz w:val="24"/>
          <w:szCs w:val="24"/>
        </w:rPr>
        <w:t xml:space="preserve"> day of </w:t>
      </w:r>
      <w:r w:rsidR="003D27F3">
        <w:rPr>
          <w:rFonts w:ascii="Arial" w:hAnsi="Arial" w:cs="Arial"/>
          <w:sz w:val="24"/>
          <w:szCs w:val="24"/>
        </w:rPr>
        <w:t>March</w:t>
      </w:r>
      <w:r w:rsidRPr="00154B3E">
        <w:rPr>
          <w:rFonts w:ascii="Arial" w:hAnsi="Arial" w:cs="Arial"/>
          <w:sz w:val="24"/>
          <w:szCs w:val="24"/>
        </w:rPr>
        <w:t xml:space="preserve"> 202</w:t>
      </w:r>
      <w:r w:rsidR="00255ADD">
        <w:rPr>
          <w:rFonts w:ascii="Arial" w:hAnsi="Arial" w:cs="Arial"/>
          <w:sz w:val="24"/>
          <w:szCs w:val="24"/>
        </w:rPr>
        <w:t>3</w:t>
      </w:r>
      <w:r w:rsidRPr="00154B3E">
        <w:rPr>
          <w:rFonts w:ascii="Arial" w:hAnsi="Arial" w:cs="Arial"/>
          <w:sz w:val="24"/>
          <w:szCs w:val="24"/>
        </w:rPr>
        <w:t xml:space="preserve"> at </w:t>
      </w:r>
      <w:r w:rsidR="003D27F3">
        <w:rPr>
          <w:rFonts w:ascii="Arial" w:hAnsi="Arial" w:cs="Arial"/>
          <w:sz w:val="24"/>
          <w:szCs w:val="24"/>
        </w:rPr>
        <w:t>3:30 p.m.</w:t>
      </w:r>
    </w:p>
    <w:p w14:paraId="5C626C8B" w14:textId="0028B266" w:rsidR="00154B3E" w:rsidRPr="00154B3E" w:rsidRDefault="00154B3E" w:rsidP="00154B3E">
      <w:pPr>
        <w:spacing w:after="0"/>
        <w:rPr>
          <w:rFonts w:ascii="Arial" w:hAnsi="Arial" w:cs="Arial"/>
          <w:sz w:val="24"/>
          <w:szCs w:val="24"/>
        </w:rPr>
      </w:pPr>
      <w:r w:rsidRPr="00154B3E">
        <w:rPr>
          <w:rFonts w:ascii="Arial" w:hAnsi="Arial" w:cs="Arial"/>
          <w:sz w:val="24"/>
          <w:szCs w:val="24"/>
        </w:rPr>
        <w:t xml:space="preserve">       </w:t>
      </w:r>
    </w:p>
    <w:p w14:paraId="46EAFE44" w14:textId="77777777" w:rsidR="00154B3E" w:rsidRPr="00154B3E" w:rsidRDefault="00154B3E" w:rsidP="00154B3E">
      <w:pPr>
        <w:spacing w:after="0"/>
        <w:rPr>
          <w:rFonts w:ascii="Arial" w:hAnsi="Arial" w:cs="Arial"/>
          <w:sz w:val="24"/>
          <w:szCs w:val="24"/>
        </w:rPr>
      </w:pPr>
      <w:r w:rsidRPr="00154B3E">
        <w:rPr>
          <w:rFonts w:ascii="Arial" w:hAnsi="Arial" w:cs="Arial"/>
          <w:sz w:val="24"/>
          <w:szCs w:val="24"/>
        </w:rPr>
        <w:t xml:space="preserve"> Application for a minor variance for the property located at:</w:t>
      </w:r>
    </w:p>
    <w:p w14:paraId="40295483" w14:textId="75F18E6C" w:rsidR="00154B3E" w:rsidRPr="00154B3E" w:rsidRDefault="00A431C6" w:rsidP="00154B3E">
      <w:pPr>
        <w:pStyle w:val="ListParagraph"/>
        <w:rPr>
          <w:rFonts w:ascii="Arial" w:hAnsi="Arial" w:cs="Arial"/>
          <w:sz w:val="24"/>
          <w:szCs w:val="24"/>
        </w:rPr>
      </w:pPr>
      <w:r w:rsidRPr="00CB370A">
        <w:rPr>
          <w:rFonts w:ascii="Arial" w:hAnsi="Arial" w:cs="Arial"/>
          <w:sz w:val="24"/>
          <w:szCs w:val="24"/>
        </w:rPr>
        <w:t>208</w:t>
      </w:r>
      <w:r w:rsidRPr="00A431C6">
        <w:rPr>
          <w:rFonts w:ascii="Arial" w:hAnsi="Arial" w:cs="Arial"/>
          <w:sz w:val="24"/>
          <w:szCs w:val="24"/>
        </w:rPr>
        <w:t xml:space="preserve"> St Lawrence St</w:t>
      </w:r>
      <w:r>
        <w:rPr>
          <w:rFonts w:ascii="Arial" w:hAnsi="Arial" w:cs="Arial"/>
          <w:sz w:val="24"/>
          <w:szCs w:val="24"/>
        </w:rPr>
        <w:t>reet</w:t>
      </w:r>
      <w:r w:rsidRPr="00A431C6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>est</w:t>
      </w:r>
      <w:r w:rsidR="00230086">
        <w:rPr>
          <w:rFonts w:ascii="Arial" w:hAnsi="Arial" w:cs="Arial"/>
          <w:sz w:val="24"/>
          <w:szCs w:val="24"/>
        </w:rPr>
        <w:t xml:space="preserve"> (</w:t>
      </w:r>
      <w:r w:rsidR="00230086" w:rsidRPr="00336DED">
        <w:rPr>
          <w:rFonts w:ascii="Arial" w:hAnsi="Arial" w:cs="Arial"/>
          <w:bCs/>
          <w:sz w:val="24"/>
          <w:szCs w:val="24"/>
        </w:rPr>
        <w:t>Part of lot J, north of St. Lawrence Street west of Mill Pond, Concession 5, geographic township of Madoc</w:t>
      </w:r>
      <w:r w:rsidR="00230086">
        <w:rPr>
          <w:rFonts w:ascii="Arial" w:hAnsi="Arial" w:cs="Arial"/>
          <w:bCs/>
          <w:sz w:val="24"/>
          <w:szCs w:val="24"/>
        </w:rPr>
        <w:t xml:space="preserve"> </w:t>
      </w:r>
      <w:r w:rsidR="00230086" w:rsidRPr="00336DED">
        <w:rPr>
          <w:rFonts w:ascii="Arial" w:hAnsi="Arial" w:cs="Arial"/>
          <w:bCs/>
          <w:sz w:val="24"/>
          <w:szCs w:val="24"/>
        </w:rPr>
        <w:t>Registered Plan No. 218, Village of Madoc</w:t>
      </w:r>
      <w:r w:rsidR="00230086">
        <w:rPr>
          <w:rFonts w:ascii="Arial" w:hAnsi="Arial" w:cs="Arial"/>
          <w:bCs/>
          <w:sz w:val="24"/>
          <w:szCs w:val="24"/>
        </w:rPr>
        <w:t xml:space="preserve">) </w:t>
      </w:r>
      <w:r w:rsidR="00154B3E" w:rsidRPr="00154B3E">
        <w:rPr>
          <w:rFonts w:ascii="Arial" w:hAnsi="Arial" w:cs="Arial"/>
          <w:sz w:val="24"/>
          <w:szCs w:val="24"/>
        </w:rPr>
        <w:t>Municipality of Centre Hastings, County of Hastings was received.</w:t>
      </w:r>
    </w:p>
    <w:p w14:paraId="0C9C0F51" w14:textId="77777777" w:rsidR="00154B3E" w:rsidRPr="00154B3E" w:rsidRDefault="00154B3E" w:rsidP="00154B3E">
      <w:pPr>
        <w:pStyle w:val="ListParagraph"/>
        <w:rPr>
          <w:rFonts w:ascii="Arial" w:hAnsi="Arial" w:cs="Arial"/>
          <w:sz w:val="24"/>
          <w:szCs w:val="24"/>
        </w:rPr>
      </w:pPr>
    </w:p>
    <w:p w14:paraId="5A045537" w14:textId="77777777" w:rsidR="00154B3E" w:rsidRPr="00154B3E" w:rsidRDefault="00154B3E" w:rsidP="00154B3E">
      <w:pPr>
        <w:pStyle w:val="ListParagraph"/>
        <w:rPr>
          <w:rFonts w:ascii="Arial" w:hAnsi="Arial" w:cs="Arial"/>
          <w:sz w:val="24"/>
          <w:szCs w:val="24"/>
        </w:rPr>
      </w:pPr>
      <w:r w:rsidRPr="00154B3E">
        <w:rPr>
          <w:rFonts w:ascii="Arial" w:hAnsi="Arial" w:cs="Arial"/>
          <w:sz w:val="24"/>
          <w:szCs w:val="24"/>
        </w:rPr>
        <w:t>The applicant has requested relief from sections:</w:t>
      </w:r>
    </w:p>
    <w:p w14:paraId="7346010F" w14:textId="77777777" w:rsidR="00154B3E" w:rsidRPr="00154B3E" w:rsidRDefault="00154B3E" w:rsidP="00154B3E">
      <w:pPr>
        <w:pStyle w:val="ListParagraph"/>
        <w:rPr>
          <w:rFonts w:ascii="Arial" w:hAnsi="Arial" w:cs="Arial"/>
          <w:sz w:val="24"/>
          <w:szCs w:val="24"/>
        </w:rPr>
      </w:pPr>
    </w:p>
    <w:p w14:paraId="409802FE" w14:textId="1845A8FE" w:rsidR="0037099F" w:rsidRDefault="0003700F" w:rsidP="0037099F">
      <w:pPr>
        <w:pStyle w:val="ListParagraph"/>
        <w:rPr>
          <w:rFonts w:ascii="Arial" w:hAnsi="Arial" w:cs="Arial"/>
          <w:sz w:val="24"/>
          <w:szCs w:val="24"/>
        </w:rPr>
      </w:pPr>
      <w:r w:rsidRPr="00413F96">
        <w:rPr>
          <w:rFonts w:ascii="Arial" w:hAnsi="Arial" w:cs="Arial"/>
          <w:sz w:val="24"/>
          <w:szCs w:val="24"/>
        </w:rPr>
        <w:t>SECTION 22 COMMUNITY FACILITY (CF) ZONE</w:t>
      </w:r>
    </w:p>
    <w:p w14:paraId="5FDF04FE" w14:textId="0CCE0236" w:rsidR="00413F96" w:rsidRDefault="001B35EB" w:rsidP="0037099F">
      <w:pPr>
        <w:pStyle w:val="ListParagraph"/>
        <w:rPr>
          <w:rFonts w:ascii="Arial" w:hAnsi="Arial" w:cs="Arial"/>
          <w:sz w:val="24"/>
          <w:szCs w:val="24"/>
        </w:rPr>
      </w:pPr>
      <w:r w:rsidRPr="001B35EB">
        <w:rPr>
          <w:rFonts w:ascii="Arial" w:hAnsi="Arial" w:cs="Arial"/>
          <w:sz w:val="24"/>
          <w:szCs w:val="24"/>
        </w:rPr>
        <w:t>22.4</w:t>
      </w:r>
      <w:r w:rsidRPr="001B35EB">
        <w:rPr>
          <w:rFonts w:ascii="Arial" w:hAnsi="Arial" w:cs="Arial"/>
          <w:sz w:val="24"/>
          <w:szCs w:val="24"/>
        </w:rPr>
        <w:tab/>
        <w:t>REGULATIONS FOR NON-RESIDENTIAL USES</w:t>
      </w:r>
    </w:p>
    <w:p w14:paraId="563776EE" w14:textId="77777777" w:rsidR="001B35EB" w:rsidRDefault="001B35EB" w:rsidP="0037099F">
      <w:pPr>
        <w:pStyle w:val="ListParagraph"/>
        <w:rPr>
          <w:rFonts w:ascii="Arial" w:hAnsi="Arial" w:cs="Arial"/>
          <w:sz w:val="24"/>
          <w:szCs w:val="24"/>
        </w:rPr>
      </w:pPr>
    </w:p>
    <w:p w14:paraId="18CF9E02" w14:textId="445FF327" w:rsidR="00154B3E" w:rsidRDefault="00427C5A" w:rsidP="00427C5A">
      <w:pPr>
        <w:pStyle w:val="ListParagraph"/>
        <w:ind w:left="2160" w:hanging="1440"/>
        <w:rPr>
          <w:rFonts w:ascii="Arial" w:hAnsi="Arial" w:cs="Arial"/>
          <w:sz w:val="24"/>
          <w:szCs w:val="24"/>
        </w:rPr>
      </w:pPr>
      <w:r w:rsidRPr="00427C5A">
        <w:rPr>
          <w:rFonts w:ascii="Arial" w:hAnsi="Arial" w:cs="Arial"/>
          <w:sz w:val="24"/>
          <w:szCs w:val="24"/>
        </w:rPr>
        <w:t>22.4.5</w:t>
      </w:r>
      <w:r w:rsidRPr="00427C5A">
        <w:rPr>
          <w:rFonts w:ascii="Arial" w:hAnsi="Arial" w:cs="Arial"/>
          <w:sz w:val="24"/>
          <w:szCs w:val="24"/>
        </w:rPr>
        <w:tab/>
        <w:t>Minimum Interior Side Yard</w:t>
      </w:r>
    </w:p>
    <w:p w14:paraId="2FFFEEF8" w14:textId="57F01F8A" w:rsidR="00427C5A" w:rsidRDefault="00CE1193" w:rsidP="00427C5A">
      <w:pPr>
        <w:pStyle w:val="ListParagraph"/>
        <w:ind w:left="2160" w:hanging="1440"/>
        <w:rPr>
          <w:rFonts w:ascii="Arial" w:hAnsi="Arial" w:cs="Arial"/>
          <w:sz w:val="24"/>
          <w:szCs w:val="24"/>
        </w:rPr>
      </w:pPr>
      <w:r w:rsidRPr="00427C5A">
        <w:rPr>
          <w:rFonts w:ascii="Arial" w:hAnsi="Arial" w:cs="Arial"/>
          <w:sz w:val="24"/>
          <w:szCs w:val="24"/>
        </w:rPr>
        <w:t>22.4.5</w:t>
      </w:r>
      <w:r>
        <w:rPr>
          <w:rFonts w:ascii="Arial" w:hAnsi="Arial" w:cs="Arial"/>
          <w:sz w:val="24"/>
          <w:szCs w:val="24"/>
        </w:rPr>
        <w:t>.</w:t>
      </w:r>
      <w:r w:rsidRPr="00CE1193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.</w:t>
      </w:r>
      <w:r w:rsidRPr="00CE11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</w:t>
      </w:r>
      <w:r w:rsidRPr="00CE1193">
        <w:rPr>
          <w:rFonts w:ascii="Arial" w:hAnsi="Arial" w:cs="Arial"/>
          <w:sz w:val="24"/>
          <w:szCs w:val="24"/>
        </w:rPr>
        <w:t xml:space="preserve">butting any other </w:t>
      </w:r>
      <w:r w:rsidR="009E338D">
        <w:rPr>
          <w:rFonts w:ascii="Arial" w:hAnsi="Arial" w:cs="Arial"/>
          <w:sz w:val="24"/>
          <w:szCs w:val="24"/>
        </w:rPr>
        <w:t xml:space="preserve">[non-residential] </w:t>
      </w:r>
      <w:r w:rsidRPr="00CE1193">
        <w:rPr>
          <w:rFonts w:ascii="Arial" w:hAnsi="Arial" w:cs="Arial"/>
          <w:sz w:val="24"/>
          <w:szCs w:val="24"/>
        </w:rPr>
        <w:t>zone</w:t>
      </w:r>
      <w:r w:rsidRPr="00CE1193">
        <w:rPr>
          <w:rFonts w:ascii="Arial" w:hAnsi="Arial" w:cs="Arial"/>
          <w:sz w:val="24"/>
          <w:szCs w:val="24"/>
        </w:rPr>
        <w:tab/>
      </w:r>
      <w:r w:rsidRPr="00CE1193">
        <w:rPr>
          <w:rFonts w:ascii="Arial" w:hAnsi="Arial" w:cs="Arial"/>
          <w:sz w:val="24"/>
          <w:szCs w:val="24"/>
        </w:rPr>
        <w:tab/>
      </w:r>
      <w:r w:rsidRPr="00CE1193">
        <w:rPr>
          <w:rFonts w:ascii="Arial" w:hAnsi="Arial" w:cs="Arial"/>
          <w:sz w:val="24"/>
          <w:szCs w:val="24"/>
        </w:rPr>
        <w:tab/>
        <w:t>15 m (50 ft.)</w:t>
      </w:r>
    </w:p>
    <w:p w14:paraId="1A481C19" w14:textId="77777777" w:rsidR="00427C5A" w:rsidRPr="00154B3E" w:rsidRDefault="00427C5A" w:rsidP="00427C5A">
      <w:pPr>
        <w:pStyle w:val="ListParagraph"/>
        <w:ind w:left="2160" w:hanging="1440"/>
        <w:rPr>
          <w:rFonts w:ascii="Arial" w:hAnsi="Arial" w:cs="Arial"/>
          <w:sz w:val="24"/>
          <w:szCs w:val="24"/>
        </w:rPr>
      </w:pPr>
    </w:p>
    <w:p w14:paraId="5DEA2E41" w14:textId="2F8B0F20" w:rsidR="00154B3E" w:rsidRDefault="00154B3E" w:rsidP="00B8445D">
      <w:pPr>
        <w:pStyle w:val="ListParagraph"/>
        <w:rPr>
          <w:rFonts w:ascii="Arial" w:hAnsi="Arial" w:cs="Arial"/>
          <w:sz w:val="24"/>
          <w:szCs w:val="24"/>
        </w:rPr>
      </w:pPr>
      <w:r w:rsidRPr="00154B3E">
        <w:rPr>
          <w:rFonts w:ascii="Arial" w:hAnsi="Arial" w:cs="Arial"/>
          <w:sz w:val="24"/>
          <w:szCs w:val="24"/>
        </w:rPr>
        <w:t xml:space="preserve">Applicant </w:t>
      </w:r>
      <w:r w:rsidR="0037099F">
        <w:rPr>
          <w:rFonts w:ascii="Arial" w:hAnsi="Arial" w:cs="Arial"/>
          <w:sz w:val="24"/>
          <w:szCs w:val="24"/>
        </w:rPr>
        <w:t xml:space="preserve">requests </w:t>
      </w:r>
      <w:r w:rsidR="006C5ADD">
        <w:rPr>
          <w:rFonts w:ascii="Arial" w:hAnsi="Arial" w:cs="Arial"/>
          <w:sz w:val="24"/>
          <w:szCs w:val="24"/>
        </w:rPr>
        <w:t xml:space="preserve">a reduction to the minimum required interior side yard to </w:t>
      </w:r>
      <w:r w:rsidR="003D1B22">
        <w:rPr>
          <w:rFonts w:ascii="Arial" w:hAnsi="Arial" w:cs="Arial"/>
          <w:sz w:val="24"/>
          <w:szCs w:val="24"/>
        </w:rPr>
        <w:t>4 m (</w:t>
      </w:r>
      <w:r w:rsidR="008D2343">
        <w:rPr>
          <w:rFonts w:ascii="Arial" w:hAnsi="Arial" w:cs="Arial"/>
          <w:sz w:val="24"/>
          <w:szCs w:val="24"/>
        </w:rPr>
        <w:t>13.1 ft.)</w:t>
      </w:r>
    </w:p>
    <w:p w14:paraId="788EBA4F" w14:textId="168E6AED" w:rsidR="003D1B22" w:rsidRDefault="003D1B22" w:rsidP="00B8445D">
      <w:pPr>
        <w:pStyle w:val="ListParagraph"/>
        <w:rPr>
          <w:rFonts w:ascii="Arial" w:hAnsi="Arial" w:cs="Arial"/>
          <w:sz w:val="24"/>
          <w:szCs w:val="24"/>
        </w:rPr>
      </w:pPr>
    </w:p>
    <w:p w14:paraId="70A8D43F" w14:textId="3FA30211" w:rsidR="003D1B22" w:rsidRDefault="0006053E" w:rsidP="00B8445D">
      <w:pPr>
        <w:pStyle w:val="ListParagraph"/>
        <w:rPr>
          <w:rFonts w:ascii="Arial" w:hAnsi="Arial" w:cs="Arial"/>
          <w:sz w:val="24"/>
          <w:szCs w:val="24"/>
        </w:rPr>
      </w:pPr>
      <w:r w:rsidRPr="0006053E">
        <w:rPr>
          <w:rFonts w:ascii="Arial" w:hAnsi="Arial" w:cs="Arial"/>
          <w:sz w:val="24"/>
          <w:szCs w:val="24"/>
        </w:rPr>
        <w:t>SECTION 5 LOADING AND PARKING PROVISIONS</w:t>
      </w:r>
    </w:p>
    <w:p w14:paraId="6B932CD3" w14:textId="5D0A8C8A" w:rsidR="009E6069" w:rsidRDefault="009E6069" w:rsidP="00B8445D">
      <w:pPr>
        <w:pStyle w:val="ListParagraph"/>
        <w:rPr>
          <w:rFonts w:ascii="Arial" w:hAnsi="Arial" w:cs="Arial"/>
          <w:sz w:val="24"/>
          <w:szCs w:val="24"/>
        </w:rPr>
      </w:pPr>
      <w:r w:rsidRPr="009E6069">
        <w:rPr>
          <w:rFonts w:ascii="Arial" w:hAnsi="Arial" w:cs="Arial"/>
          <w:sz w:val="24"/>
          <w:szCs w:val="24"/>
        </w:rPr>
        <w:t>5.1</w:t>
      </w:r>
      <w:r w:rsidRPr="009E6069">
        <w:rPr>
          <w:rFonts w:ascii="Arial" w:hAnsi="Arial" w:cs="Arial"/>
          <w:sz w:val="24"/>
          <w:szCs w:val="24"/>
        </w:rPr>
        <w:tab/>
        <w:t>LOADING SPACE REGULATIONS</w:t>
      </w:r>
    </w:p>
    <w:p w14:paraId="78BE8310" w14:textId="3FB70376" w:rsidR="009E6069" w:rsidRDefault="009E6069" w:rsidP="00B8445D">
      <w:pPr>
        <w:pStyle w:val="ListParagraph"/>
        <w:rPr>
          <w:rFonts w:ascii="Arial" w:hAnsi="Arial" w:cs="Arial"/>
          <w:sz w:val="24"/>
          <w:szCs w:val="24"/>
        </w:rPr>
      </w:pPr>
    </w:p>
    <w:p w14:paraId="7E782318" w14:textId="77777777" w:rsidR="00E134A8" w:rsidRDefault="0057384E" w:rsidP="0057384E">
      <w:pPr>
        <w:pStyle w:val="ListParagraph"/>
        <w:rPr>
          <w:rFonts w:ascii="Arial" w:hAnsi="Arial" w:cs="Arial"/>
          <w:sz w:val="24"/>
          <w:szCs w:val="24"/>
        </w:rPr>
      </w:pPr>
      <w:r w:rsidRPr="0057384E">
        <w:rPr>
          <w:rFonts w:ascii="Arial" w:hAnsi="Arial" w:cs="Arial"/>
          <w:sz w:val="24"/>
          <w:szCs w:val="24"/>
        </w:rPr>
        <w:t>5.1.1</w:t>
      </w:r>
      <w:r w:rsidRPr="0057384E">
        <w:rPr>
          <w:rFonts w:ascii="Arial" w:hAnsi="Arial" w:cs="Arial"/>
          <w:sz w:val="24"/>
          <w:szCs w:val="24"/>
        </w:rPr>
        <w:tab/>
        <w:t>Loading Space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600EA21" w14:textId="3403343F" w:rsidR="0057384E" w:rsidRPr="0057384E" w:rsidRDefault="006C7F50" w:rsidP="0057384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of Building </w:t>
      </w:r>
      <w:r w:rsidR="005E3B51" w:rsidRPr="005E3B51">
        <w:rPr>
          <w:rFonts w:ascii="Arial" w:hAnsi="Arial" w:cs="Arial"/>
          <w:sz w:val="24"/>
          <w:szCs w:val="24"/>
        </w:rPr>
        <w:t>Exceeding 2,300 m² but not 7,500 m² (80,731.97 sq. ft.)</w:t>
      </w:r>
      <w:r w:rsidR="00E134A8">
        <w:rPr>
          <w:rFonts w:ascii="Arial" w:hAnsi="Arial" w:cs="Arial"/>
          <w:sz w:val="24"/>
          <w:szCs w:val="24"/>
        </w:rPr>
        <w:t>:</w:t>
      </w:r>
      <w:r w:rsidR="008455DC">
        <w:rPr>
          <w:rFonts w:ascii="Arial" w:hAnsi="Arial" w:cs="Arial"/>
          <w:sz w:val="24"/>
          <w:szCs w:val="24"/>
        </w:rPr>
        <w:t xml:space="preserve"> </w:t>
      </w:r>
      <w:r w:rsidR="003A4ABD" w:rsidRPr="003A4ABD">
        <w:rPr>
          <w:rFonts w:ascii="Arial" w:hAnsi="Arial" w:cs="Arial"/>
          <w:sz w:val="24"/>
          <w:szCs w:val="24"/>
        </w:rPr>
        <w:t>Loading Space</w:t>
      </w:r>
      <w:r w:rsidR="00FB0588">
        <w:rPr>
          <w:rFonts w:ascii="Arial" w:hAnsi="Arial" w:cs="Arial"/>
          <w:sz w:val="24"/>
          <w:szCs w:val="24"/>
        </w:rPr>
        <w:t xml:space="preserve"> [Required]</w:t>
      </w:r>
      <w:r w:rsidR="003A4ABD">
        <w:rPr>
          <w:rFonts w:ascii="Arial" w:hAnsi="Arial" w:cs="Arial"/>
          <w:sz w:val="24"/>
          <w:szCs w:val="24"/>
        </w:rPr>
        <w:t xml:space="preserve"> 3</w:t>
      </w:r>
    </w:p>
    <w:p w14:paraId="29905E5A" w14:textId="38F02B4A" w:rsidR="00393654" w:rsidRDefault="00393654" w:rsidP="00B8445D">
      <w:pPr>
        <w:pStyle w:val="ListParagraph"/>
        <w:rPr>
          <w:rFonts w:ascii="Arial" w:hAnsi="Arial" w:cs="Arial"/>
          <w:sz w:val="24"/>
          <w:szCs w:val="24"/>
        </w:rPr>
      </w:pPr>
    </w:p>
    <w:p w14:paraId="5944A1B5" w14:textId="3EA58EA5" w:rsidR="00CC12EF" w:rsidRPr="000A77EC" w:rsidRDefault="00681D71" w:rsidP="000A77E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Applicant requests to reduce the minimum required loading spaces to </w:t>
      </w:r>
      <w:r w:rsidR="00887E69">
        <w:rPr>
          <w:rFonts w:ascii="Arial" w:hAnsi="Arial" w:cs="Arial"/>
          <w:sz w:val="24"/>
          <w:szCs w:val="24"/>
        </w:rPr>
        <w:t>2</w:t>
      </w:r>
    </w:p>
    <w:p w14:paraId="0FBAB0AE" w14:textId="48583204" w:rsidR="00154B3E" w:rsidRPr="00154B3E" w:rsidRDefault="00154B3E" w:rsidP="005771BF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154B3E">
        <w:rPr>
          <w:rFonts w:ascii="Arial" w:hAnsi="Arial" w:cs="Arial"/>
          <w:sz w:val="24"/>
          <w:szCs w:val="24"/>
        </w:rPr>
        <w:t>For more information about this matter, including information about appeal rights</w:t>
      </w:r>
      <w:r w:rsidR="007C73E5">
        <w:rPr>
          <w:rFonts w:ascii="Arial" w:hAnsi="Arial" w:cs="Arial"/>
          <w:sz w:val="24"/>
          <w:szCs w:val="24"/>
        </w:rPr>
        <w:t xml:space="preserve"> </w:t>
      </w:r>
      <w:r w:rsidRPr="00154B3E">
        <w:rPr>
          <w:rFonts w:ascii="Arial" w:hAnsi="Arial" w:cs="Arial"/>
          <w:sz w:val="24"/>
          <w:szCs w:val="24"/>
        </w:rPr>
        <w:t>contact:</w:t>
      </w:r>
    </w:p>
    <w:p w14:paraId="0818BF9B" w14:textId="77777777" w:rsidR="00154B3E" w:rsidRPr="00154B3E" w:rsidRDefault="00154B3E" w:rsidP="000A77EC">
      <w:pPr>
        <w:widowControl w:val="0"/>
        <w:spacing w:after="0"/>
        <w:ind w:left="5040" w:hanging="5040"/>
        <w:jc w:val="center"/>
        <w:rPr>
          <w:rFonts w:ascii="Arial" w:hAnsi="Arial" w:cs="Arial"/>
          <w:sz w:val="24"/>
          <w:szCs w:val="24"/>
        </w:rPr>
      </w:pPr>
      <w:r w:rsidRPr="00154B3E">
        <w:rPr>
          <w:rFonts w:ascii="Arial" w:hAnsi="Arial" w:cs="Arial"/>
          <w:sz w:val="24"/>
          <w:szCs w:val="24"/>
        </w:rPr>
        <w:t>Typhany Choinard, Clerk</w:t>
      </w:r>
    </w:p>
    <w:p w14:paraId="387B6038" w14:textId="77777777" w:rsidR="00154B3E" w:rsidRPr="00154B3E" w:rsidRDefault="00154B3E" w:rsidP="000A77EC">
      <w:pPr>
        <w:widowControl w:val="0"/>
        <w:spacing w:after="0"/>
        <w:ind w:left="5040" w:hanging="5040"/>
        <w:jc w:val="center"/>
        <w:rPr>
          <w:rFonts w:ascii="Arial" w:hAnsi="Arial" w:cs="Arial"/>
          <w:sz w:val="24"/>
          <w:szCs w:val="24"/>
        </w:rPr>
      </w:pPr>
      <w:r w:rsidRPr="00154B3E">
        <w:rPr>
          <w:rFonts w:ascii="Arial" w:hAnsi="Arial" w:cs="Arial"/>
          <w:sz w:val="24"/>
          <w:szCs w:val="24"/>
        </w:rPr>
        <w:t>Municipality of Centre Hastings</w:t>
      </w:r>
    </w:p>
    <w:p w14:paraId="7027260C" w14:textId="77777777" w:rsidR="00154B3E" w:rsidRPr="00154B3E" w:rsidRDefault="00154B3E" w:rsidP="000A77EC">
      <w:pPr>
        <w:widowControl w:val="0"/>
        <w:spacing w:after="0"/>
        <w:jc w:val="center"/>
        <w:rPr>
          <w:rFonts w:ascii="Arial" w:hAnsi="Arial" w:cs="Arial"/>
          <w:sz w:val="24"/>
          <w:szCs w:val="24"/>
        </w:rPr>
      </w:pPr>
      <w:r w:rsidRPr="00154B3E">
        <w:rPr>
          <w:rFonts w:ascii="Arial" w:hAnsi="Arial" w:cs="Arial"/>
          <w:sz w:val="24"/>
          <w:szCs w:val="24"/>
        </w:rPr>
        <w:t>7 Furnace St., P.O. Box 900</w:t>
      </w:r>
    </w:p>
    <w:p w14:paraId="28EB952B" w14:textId="77777777" w:rsidR="00154B3E" w:rsidRPr="00154B3E" w:rsidRDefault="00154B3E" w:rsidP="000A77EC">
      <w:pPr>
        <w:widowControl w:val="0"/>
        <w:spacing w:after="0"/>
        <w:jc w:val="center"/>
        <w:rPr>
          <w:rFonts w:ascii="Arial" w:hAnsi="Arial" w:cs="Arial"/>
          <w:sz w:val="24"/>
          <w:szCs w:val="24"/>
        </w:rPr>
      </w:pPr>
      <w:r w:rsidRPr="00154B3E">
        <w:rPr>
          <w:rFonts w:ascii="Arial" w:hAnsi="Arial" w:cs="Arial"/>
          <w:sz w:val="24"/>
          <w:szCs w:val="24"/>
        </w:rPr>
        <w:t>Madoc, ON   K0K 2K0     613-473-4030</w:t>
      </w:r>
    </w:p>
    <w:p w14:paraId="35D02295" w14:textId="77777777" w:rsidR="00154B3E" w:rsidRDefault="00154B3E" w:rsidP="005F4245">
      <w:pPr>
        <w:spacing w:after="0"/>
        <w:rPr>
          <w:rFonts w:ascii="Arial" w:hAnsi="Arial" w:cs="Arial"/>
          <w:sz w:val="24"/>
          <w:szCs w:val="24"/>
        </w:rPr>
      </w:pPr>
    </w:p>
    <w:p w14:paraId="3D0A49C6" w14:textId="78976475" w:rsidR="005771BF" w:rsidRDefault="005771BF" w:rsidP="005F4245">
      <w:pPr>
        <w:spacing w:after="0"/>
        <w:rPr>
          <w:rFonts w:ascii="Arial" w:hAnsi="Arial" w:cs="Arial"/>
          <w:sz w:val="24"/>
          <w:szCs w:val="24"/>
        </w:rPr>
      </w:pPr>
    </w:p>
    <w:p w14:paraId="62F5E09A" w14:textId="77777777" w:rsidR="004067BC" w:rsidRDefault="004067BC" w:rsidP="005F4245">
      <w:pPr>
        <w:spacing w:after="0"/>
        <w:rPr>
          <w:rFonts w:ascii="Arial" w:hAnsi="Arial" w:cs="Arial"/>
          <w:sz w:val="24"/>
          <w:szCs w:val="24"/>
        </w:rPr>
      </w:pPr>
    </w:p>
    <w:p w14:paraId="4975EEF1" w14:textId="77777777" w:rsidR="00B920CC" w:rsidRDefault="00B920CC" w:rsidP="005771B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8A3644" w14:textId="77777777" w:rsidR="00B920CC" w:rsidRDefault="00B920CC" w:rsidP="005771B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B086A0" w14:textId="77777777" w:rsidR="00B920CC" w:rsidRDefault="00B920CC" w:rsidP="005771B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420E8A" w14:textId="0827E14E" w:rsidR="005F4245" w:rsidRDefault="005F4245" w:rsidP="005771B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Signed written submissions in favour of or in opposition to the minor variance to By-law #2002-10, as amended, should be mailed to the Secretary prior to the hearing date.  Alternatively, you may attend the hearing and make a submission to the Committee. If you wish to be notified of the decision of the Committee of Adjustment in respect to the </w:t>
      </w:r>
      <w:r w:rsidR="001D17A0">
        <w:rPr>
          <w:rFonts w:ascii="Arial" w:hAnsi="Arial" w:cs="Arial"/>
          <w:sz w:val="24"/>
          <w:szCs w:val="24"/>
        </w:rPr>
        <w:t>application,</w:t>
      </w:r>
      <w:r>
        <w:rPr>
          <w:rFonts w:ascii="Arial" w:hAnsi="Arial" w:cs="Arial"/>
          <w:sz w:val="24"/>
          <w:szCs w:val="24"/>
        </w:rPr>
        <w:t xml:space="preserve"> you must submit a written request </w:t>
      </w:r>
      <w:r w:rsidR="00DF167F">
        <w:rPr>
          <w:rFonts w:ascii="Arial" w:hAnsi="Arial" w:cs="Arial"/>
          <w:sz w:val="24"/>
          <w:szCs w:val="24"/>
        </w:rPr>
        <w:t xml:space="preserve">to the Committee. This will entitle you to be advised of a possible </w:t>
      </w:r>
      <w:r w:rsidR="00F21031">
        <w:rPr>
          <w:rFonts w:ascii="Arial" w:hAnsi="Arial" w:cs="Arial"/>
          <w:sz w:val="24"/>
          <w:szCs w:val="24"/>
        </w:rPr>
        <w:t>Ontario Land</w:t>
      </w:r>
      <w:r w:rsidR="00DF167F">
        <w:rPr>
          <w:rFonts w:ascii="Arial" w:hAnsi="Arial" w:cs="Arial"/>
          <w:sz w:val="24"/>
          <w:szCs w:val="24"/>
        </w:rPr>
        <w:t xml:space="preserve"> Tribunal (</w:t>
      </w:r>
      <w:r w:rsidR="00F21031">
        <w:rPr>
          <w:rFonts w:ascii="Arial" w:hAnsi="Arial" w:cs="Arial"/>
          <w:sz w:val="24"/>
          <w:szCs w:val="24"/>
        </w:rPr>
        <w:t>OLT</w:t>
      </w:r>
      <w:r w:rsidR="00DF167F">
        <w:rPr>
          <w:rFonts w:ascii="Arial" w:hAnsi="Arial" w:cs="Arial"/>
          <w:sz w:val="24"/>
          <w:szCs w:val="24"/>
        </w:rPr>
        <w:t>) hearing on this application.</w:t>
      </w:r>
    </w:p>
    <w:p w14:paraId="013462A2" w14:textId="77777777" w:rsidR="00DF167F" w:rsidRDefault="00DF167F" w:rsidP="005771B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B8918E" w14:textId="77777777" w:rsidR="00DF167F" w:rsidRDefault="00DF167F" w:rsidP="005771B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 information on this application may be obtained by attending the office of the undersigned during regular business hours.</w:t>
      </w:r>
    </w:p>
    <w:p w14:paraId="30B4DF59" w14:textId="77777777" w:rsidR="00DF167F" w:rsidRDefault="00DF167F" w:rsidP="005F4245">
      <w:pPr>
        <w:spacing w:after="0"/>
        <w:rPr>
          <w:rFonts w:ascii="Arial" w:hAnsi="Arial" w:cs="Arial"/>
          <w:sz w:val="24"/>
          <w:szCs w:val="24"/>
        </w:rPr>
      </w:pPr>
    </w:p>
    <w:p w14:paraId="25E92191" w14:textId="6254ADA5" w:rsidR="00DF167F" w:rsidRDefault="00DF167F" w:rsidP="005F42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DATED this </w:t>
      </w:r>
      <w:r w:rsidR="003D27F3">
        <w:rPr>
          <w:rFonts w:ascii="Arial" w:hAnsi="Arial" w:cs="Arial"/>
          <w:sz w:val="24"/>
          <w:szCs w:val="24"/>
        </w:rPr>
        <w:t>10</w:t>
      </w:r>
      <w:r w:rsidR="003D27F3" w:rsidRPr="003D27F3">
        <w:rPr>
          <w:rFonts w:ascii="Arial" w:hAnsi="Arial" w:cs="Arial"/>
          <w:sz w:val="24"/>
          <w:szCs w:val="24"/>
          <w:vertAlign w:val="superscript"/>
        </w:rPr>
        <w:t>th</w:t>
      </w:r>
      <w:r w:rsidR="003D27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day </w:t>
      </w:r>
      <w:r w:rsidR="00154B3E">
        <w:rPr>
          <w:rFonts w:ascii="Arial" w:hAnsi="Arial" w:cs="Arial"/>
          <w:sz w:val="24"/>
          <w:szCs w:val="24"/>
        </w:rPr>
        <w:t xml:space="preserve">of </w:t>
      </w:r>
      <w:r w:rsidR="00FC5874">
        <w:rPr>
          <w:rFonts w:ascii="Arial" w:hAnsi="Arial" w:cs="Arial"/>
          <w:sz w:val="24"/>
          <w:szCs w:val="24"/>
        </w:rPr>
        <w:t>February</w:t>
      </w:r>
      <w:r w:rsidR="00154B3E">
        <w:rPr>
          <w:rFonts w:ascii="Arial" w:hAnsi="Arial" w:cs="Arial"/>
          <w:sz w:val="24"/>
          <w:szCs w:val="24"/>
        </w:rPr>
        <w:t xml:space="preserve"> 202</w:t>
      </w:r>
      <w:r w:rsidR="00FC587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7BB96F0B" w14:textId="77777777" w:rsidR="00DF167F" w:rsidRDefault="00DF167F" w:rsidP="005F4245">
      <w:pPr>
        <w:spacing w:after="0"/>
        <w:rPr>
          <w:rFonts w:ascii="Arial" w:hAnsi="Arial" w:cs="Arial"/>
          <w:sz w:val="24"/>
          <w:szCs w:val="24"/>
        </w:rPr>
      </w:pPr>
    </w:p>
    <w:p w14:paraId="13E6021E" w14:textId="75241E08" w:rsidR="00DF167F" w:rsidRDefault="00F21031" w:rsidP="005F42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F167F">
        <w:rPr>
          <w:rFonts w:ascii="Arial" w:hAnsi="Arial" w:cs="Arial"/>
          <w:sz w:val="24"/>
          <w:szCs w:val="24"/>
        </w:rPr>
        <w:t>ubmitted by:</w:t>
      </w:r>
    </w:p>
    <w:p w14:paraId="79EBFBF5" w14:textId="77777777" w:rsidR="00DF167F" w:rsidRDefault="00DF167F" w:rsidP="005F4245">
      <w:pPr>
        <w:spacing w:after="0"/>
        <w:rPr>
          <w:rFonts w:ascii="Arial" w:hAnsi="Arial" w:cs="Arial"/>
          <w:sz w:val="24"/>
          <w:szCs w:val="24"/>
        </w:rPr>
      </w:pPr>
    </w:p>
    <w:p w14:paraId="6D2DD5A5" w14:textId="09E927EC" w:rsidR="00DF167F" w:rsidRDefault="00154B3E" w:rsidP="005F42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Typhany Choinard</w:t>
      </w:r>
    </w:p>
    <w:p w14:paraId="126A0DA9" w14:textId="77777777" w:rsidR="00DF167F" w:rsidRDefault="00DF167F" w:rsidP="005F42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Secretary, Committee of Adjustment</w:t>
      </w:r>
    </w:p>
    <w:p w14:paraId="099AC378" w14:textId="77777777" w:rsidR="00DF167F" w:rsidRDefault="00DF167F" w:rsidP="005F42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Furnace St., PO Box 900,</w:t>
      </w:r>
    </w:p>
    <w:p w14:paraId="1149997B" w14:textId="0CF70A9F" w:rsidR="00DF167F" w:rsidRDefault="00DF167F" w:rsidP="005F42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MADOC, ON K0K 2K0</w:t>
      </w:r>
    </w:p>
    <w:p w14:paraId="4F91B0B7" w14:textId="4DBF6934" w:rsidR="00DF167F" w:rsidRDefault="00DF167F" w:rsidP="005F4245">
      <w:pPr>
        <w:spacing w:after="0"/>
        <w:rPr>
          <w:rFonts w:ascii="Arial" w:hAnsi="Arial" w:cs="Arial"/>
          <w:sz w:val="24"/>
          <w:szCs w:val="24"/>
        </w:rPr>
      </w:pPr>
    </w:p>
    <w:p w14:paraId="4333C3E3" w14:textId="33EEA6B2" w:rsidR="00592924" w:rsidRDefault="00592924" w:rsidP="005F4245">
      <w:pPr>
        <w:spacing w:after="0"/>
        <w:rPr>
          <w:rFonts w:ascii="Arial" w:hAnsi="Arial" w:cs="Arial"/>
          <w:sz w:val="24"/>
          <w:szCs w:val="24"/>
        </w:rPr>
      </w:pPr>
    </w:p>
    <w:p w14:paraId="657DBC39" w14:textId="23AAD470" w:rsidR="00592924" w:rsidRDefault="00592924" w:rsidP="005F4245">
      <w:pPr>
        <w:spacing w:after="0"/>
        <w:rPr>
          <w:rFonts w:ascii="Arial" w:hAnsi="Arial" w:cs="Arial"/>
          <w:sz w:val="24"/>
          <w:szCs w:val="24"/>
        </w:rPr>
      </w:pPr>
    </w:p>
    <w:p w14:paraId="6BA49E95" w14:textId="2564A86D" w:rsidR="00592924" w:rsidRDefault="00592924" w:rsidP="005F4245">
      <w:pPr>
        <w:spacing w:after="0"/>
        <w:rPr>
          <w:rFonts w:ascii="Arial" w:hAnsi="Arial" w:cs="Arial"/>
          <w:sz w:val="24"/>
          <w:szCs w:val="24"/>
        </w:rPr>
      </w:pPr>
    </w:p>
    <w:p w14:paraId="219E1F76" w14:textId="4A29BEBE" w:rsidR="00592924" w:rsidRDefault="00592924" w:rsidP="005F4245">
      <w:pPr>
        <w:spacing w:after="0"/>
        <w:rPr>
          <w:rFonts w:ascii="Arial" w:hAnsi="Arial" w:cs="Arial"/>
          <w:sz w:val="24"/>
          <w:szCs w:val="24"/>
        </w:rPr>
      </w:pPr>
    </w:p>
    <w:p w14:paraId="3E8766CD" w14:textId="6B7F8FE6" w:rsidR="00592924" w:rsidRDefault="00592924" w:rsidP="005F4245">
      <w:pPr>
        <w:spacing w:after="0"/>
        <w:rPr>
          <w:rFonts w:ascii="Arial" w:hAnsi="Arial" w:cs="Arial"/>
          <w:sz w:val="24"/>
          <w:szCs w:val="24"/>
        </w:rPr>
      </w:pPr>
    </w:p>
    <w:p w14:paraId="17C06B0F" w14:textId="4BD7E5B5" w:rsidR="00592924" w:rsidRDefault="00592924" w:rsidP="005F4245">
      <w:pPr>
        <w:spacing w:after="0"/>
        <w:rPr>
          <w:rFonts w:ascii="Arial" w:hAnsi="Arial" w:cs="Arial"/>
          <w:sz w:val="24"/>
          <w:szCs w:val="24"/>
        </w:rPr>
      </w:pPr>
    </w:p>
    <w:p w14:paraId="349420A1" w14:textId="31B48C18" w:rsidR="00592924" w:rsidRDefault="00592924" w:rsidP="005F4245">
      <w:pPr>
        <w:spacing w:after="0"/>
        <w:rPr>
          <w:rFonts w:ascii="Arial" w:hAnsi="Arial" w:cs="Arial"/>
          <w:sz w:val="24"/>
          <w:szCs w:val="24"/>
        </w:rPr>
      </w:pPr>
    </w:p>
    <w:p w14:paraId="766F32C2" w14:textId="22FB259A" w:rsidR="00592924" w:rsidRDefault="00592924" w:rsidP="005F4245">
      <w:pPr>
        <w:spacing w:after="0"/>
        <w:rPr>
          <w:rFonts w:ascii="Arial" w:hAnsi="Arial" w:cs="Arial"/>
          <w:sz w:val="24"/>
          <w:szCs w:val="24"/>
        </w:rPr>
      </w:pPr>
    </w:p>
    <w:p w14:paraId="17DE58CB" w14:textId="4801210A" w:rsidR="00592924" w:rsidRDefault="00592924" w:rsidP="005F4245">
      <w:pPr>
        <w:spacing w:after="0"/>
        <w:rPr>
          <w:rFonts w:ascii="Arial" w:hAnsi="Arial" w:cs="Arial"/>
          <w:sz w:val="24"/>
          <w:szCs w:val="24"/>
        </w:rPr>
      </w:pPr>
    </w:p>
    <w:p w14:paraId="6E5D466F" w14:textId="0B640D4F" w:rsidR="00592924" w:rsidRDefault="00592924" w:rsidP="005F4245">
      <w:pPr>
        <w:spacing w:after="0"/>
        <w:rPr>
          <w:rFonts w:ascii="Arial" w:hAnsi="Arial" w:cs="Arial"/>
          <w:sz w:val="24"/>
          <w:szCs w:val="24"/>
        </w:rPr>
      </w:pPr>
    </w:p>
    <w:p w14:paraId="185F4247" w14:textId="197E6893" w:rsidR="00592924" w:rsidRDefault="00592924" w:rsidP="005F4245">
      <w:pPr>
        <w:spacing w:after="0"/>
        <w:rPr>
          <w:rFonts w:ascii="Arial" w:hAnsi="Arial" w:cs="Arial"/>
          <w:sz w:val="24"/>
          <w:szCs w:val="24"/>
        </w:rPr>
      </w:pPr>
    </w:p>
    <w:p w14:paraId="217E8D85" w14:textId="0F07F10D" w:rsidR="00592924" w:rsidRDefault="00592924" w:rsidP="005F4245">
      <w:pPr>
        <w:spacing w:after="0"/>
        <w:rPr>
          <w:rFonts w:ascii="Arial" w:hAnsi="Arial" w:cs="Arial"/>
          <w:sz w:val="24"/>
          <w:szCs w:val="24"/>
        </w:rPr>
      </w:pPr>
    </w:p>
    <w:p w14:paraId="3EB72902" w14:textId="13AD0ECA" w:rsidR="00592924" w:rsidRDefault="00592924" w:rsidP="005F4245">
      <w:pPr>
        <w:spacing w:after="0"/>
        <w:rPr>
          <w:rFonts w:ascii="Arial" w:hAnsi="Arial" w:cs="Arial"/>
          <w:sz w:val="24"/>
          <w:szCs w:val="24"/>
        </w:rPr>
      </w:pPr>
    </w:p>
    <w:p w14:paraId="711D25C9" w14:textId="063F7806" w:rsidR="00592924" w:rsidRDefault="00592924" w:rsidP="005F4245">
      <w:pPr>
        <w:spacing w:after="0"/>
        <w:rPr>
          <w:rFonts w:ascii="Arial" w:hAnsi="Arial" w:cs="Arial"/>
          <w:sz w:val="24"/>
          <w:szCs w:val="24"/>
        </w:rPr>
      </w:pPr>
    </w:p>
    <w:p w14:paraId="4BEC3627" w14:textId="3FE643F2" w:rsidR="00592924" w:rsidRDefault="00592924" w:rsidP="005F4245">
      <w:pPr>
        <w:spacing w:after="0"/>
        <w:rPr>
          <w:rFonts w:ascii="Arial" w:hAnsi="Arial" w:cs="Arial"/>
          <w:sz w:val="24"/>
          <w:szCs w:val="24"/>
        </w:rPr>
      </w:pPr>
    </w:p>
    <w:p w14:paraId="7FC96337" w14:textId="6BF0400C" w:rsidR="00592924" w:rsidRDefault="00592924" w:rsidP="005F4245">
      <w:pPr>
        <w:spacing w:after="0"/>
        <w:rPr>
          <w:rFonts w:ascii="Arial" w:hAnsi="Arial" w:cs="Arial"/>
          <w:sz w:val="24"/>
          <w:szCs w:val="24"/>
        </w:rPr>
      </w:pPr>
    </w:p>
    <w:p w14:paraId="7AD5EAFE" w14:textId="7BA4FBFE" w:rsidR="00592924" w:rsidRDefault="00592924" w:rsidP="005F4245">
      <w:pPr>
        <w:spacing w:after="0"/>
        <w:rPr>
          <w:rFonts w:ascii="Arial" w:hAnsi="Arial" w:cs="Arial"/>
          <w:sz w:val="24"/>
          <w:szCs w:val="24"/>
        </w:rPr>
      </w:pPr>
    </w:p>
    <w:p w14:paraId="03644ADE" w14:textId="3998E969" w:rsidR="00592924" w:rsidRDefault="00592924" w:rsidP="005F4245">
      <w:pPr>
        <w:spacing w:after="0"/>
        <w:rPr>
          <w:rFonts w:ascii="Arial" w:hAnsi="Arial" w:cs="Arial"/>
          <w:sz w:val="24"/>
          <w:szCs w:val="24"/>
        </w:rPr>
      </w:pPr>
    </w:p>
    <w:p w14:paraId="3A3F34EA" w14:textId="25DDD1B2" w:rsidR="00592924" w:rsidRDefault="00592924" w:rsidP="005F4245">
      <w:pPr>
        <w:spacing w:after="0"/>
        <w:rPr>
          <w:rFonts w:ascii="Arial" w:hAnsi="Arial" w:cs="Arial"/>
          <w:sz w:val="24"/>
          <w:szCs w:val="24"/>
        </w:rPr>
      </w:pPr>
    </w:p>
    <w:p w14:paraId="49C26797" w14:textId="420CE219" w:rsidR="00592924" w:rsidRDefault="00592924" w:rsidP="005F4245">
      <w:pPr>
        <w:spacing w:after="0"/>
        <w:rPr>
          <w:rFonts w:ascii="Arial" w:hAnsi="Arial" w:cs="Arial"/>
          <w:sz w:val="24"/>
          <w:szCs w:val="24"/>
        </w:rPr>
      </w:pPr>
    </w:p>
    <w:p w14:paraId="034AB58C" w14:textId="642374E1" w:rsidR="00592924" w:rsidRDefault="00592924" w:rsidP="005F4245">
      <w:pPr>
        <w:spacing w:after="0"/>
        <w:rPr>
          <w:rFonts w:ascii="Arial" w:hAnsi="Arial" w:cs="Arial"/>
          <w:sz w:val="24"/>
          <w:szCs w:val="24"/>
        </w:rPr>
      </w:pPr>
    </w:p>
    <w:p w14:paraId="3F47BE59" w14:textId="3E5E284F" w:rsidR="00592924" w:rsidRDefault="00592924" w:rsidP="005F4245">
      <w:pPr>
        <w:spacing w:after="0"/>
        <w:rPr>
          <w:rFonts w:ascii="Arial" w:hAnsi="Arial" w:cs="Arial"/>
          <w:sz w:val="24"/>
          <w:szCs w:val="24"/>
        </w:rPr>
      </w:pPr>
    </w:p>
    <w:p w14:paraId="3D3D3F95" w14:textId="71BD0BA5" w:rsidR="00592924" w:rsidRDefault="00592924" w:rsidP="005F4245">
      <w:pPr>
        <w:spacing w:after="0"/>
        <w:rPr>
          <w:rFonts w:ascii="Arial" w:hAnsi="Arial" w:cs="Arial"/>
          <w:sz w:val="24"/>
          <w:szCs w:val="24"/>
        </w:rPr>
      </w:pPr>
    </w:p>
    <w:p w14:paraId="7C74B4F2" w14:textId="244E996F" w:rsidR="00592924" w:rsidRDefault="00592924" w:rsidP="005F4245">
      <w:pPr>
        <w:spacing w:after="0"/>
        <w:rPr>
          <w:rFonts w:ascii="Arial" w:hAnsi="Arial" w:cs="Arial"/>
          <w:sz w:val="24"/>
          <w:szCs w:val="24"/>
        </w:rPr>
      </w:pPr>
    </w:p>
    <w:p w14:paraId="7660F1FD" w14:textId="00307FBC" w:rsidR="00592924" w:rsidRDefault="00592924" w:rsidP="005F4245">
      <w:pPr>
        <w:spacing w:after="0"/>
        <w:rPr>
          <w:rFonts w:ascii="Arial" w:hAnsi="Arial" w:cs="Arial"/>
          <w:sz w:val="24"/>
          <w:szCs w:val="24"/>
        </w:rPr>
      </w:pPr>
    </w:p>
    <w:p w14:paraId="5FA0F67C" w14:textId="3D1CCCD0" w:rsidR="00592924" w:rsidRDefault="00592924" w:rsidP="005F4245">
      <w:pPr>
        <w:spacing w:after="0"/>
        <w:rPr>
          <w:rFonts w:ascii="Arial" w:hAnsi="Arial" w:cs="Arial"/>
          <w:sz w:val="24"/>
          <w:szCs w:val="24"/>
        </w:rPr>
      </w:pPr>
    </w:p>
    <w:p w14:paraId="14EA20A8" w14:textId="74F37F61" w:rsidR="00592924" w:rsidRDefault="00592924" w:rsidP="005F4245">
      <w:pPr>
        <w:spacing w:after="0"/>
        <w:rPr>
          <w:rFonts w:ascii="Arial" w:hAnsi="Arial" w:cs="Arial"/>
          <w:sz w:val="24"/>
          <w:szCs w:val="24"/>
        </w:rPr>
      </w:pPr>
    </w:p>
    <w:p w14:paraId="3C6AAED7" w14:textId="77777777" w:rsidR="00592924" w:rsidRDefault="00592924" w:rsidP="005F4245">
      <w:pPr>
        <w:spacing w:after="0"/>
        <w:rPr>
          <w:rFonts w:ascii="Arial" w:hAnsi="Arial" w:cs="Arial"/>
          <w:sz w:val="24"/>
          <w:szCs w:val="24"/>
        </w:rPr>
      </w:pPr>
    </w:p>
    <w:p w14:paraId="584788D6" w14:textId="401383F7" w:rsidR="00787178" w:rsidRDefault="00DF167F" w:rsidP="005F424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File No. MVA</w:t>
      </w:r>
      <w:r w:rsidR="00BC2E9E">
        <w:rPr>
          <w:rFonts w:ascii="Arial" w:hAnsi="Arial" w:cs="Arial"/>
          <w:b/>
          <w:sz w:val="24"/>
          <w:szCs w:val="24"/>
        </w:rPr>
        <w:t>0</w:t>
      </w:r>
      <w:r w:rsidR="00FC5874">
        <w:rPr>
          <w:rFonts w:ascii="Arial" w:hAnsi="Arial" w:cs="Arial"/>
          <w:b/>
          <w:sz w:val="24"/>
          <w:szCs w:val="24"/>
        </w:rPr>
        <w:t>1</w:t>
      </w:r>
      <w:r w:rsidR="00BC2E9E">
        <w:rPr>
          <w:rFonts w:ascii="Arial" w:hAnsi="Arial" w:cs="Arial"/>
          <w:b/>
          <w:sz w:val="24"/>
          <w:szCs w:val="24"/>
        </w:rPr>
        <w:t>-202</w:t>
      </w:r>
      <w:r w:rsidR="00FC5874">
        <w:rPr>
          <w:rFonts w:ascii="Arial" w:hAnsi="Arial" w:cs="Arial"/>
          <w:b/>
          <w:sz w:val="24"/>
          <w:szCs w:val="24"/>
        </w:rPr>
        <w:t>3</w:t>
      </w:r>
      <w:r w:rsidR="002011DF">
        <w:rPr>
          <w:rFonts w:ascii="Arial" w:hAnsi="Arial" w:cs="Arial"/>
          <w:b/>
          <w:sz w:val="24"/>
          <w:szCs w:val="24"/>
        </w:rPr>
        <w:t xml:space="preserve"> – Site Map Attached</w:t>
      </w:r>
    </w:p>
    <w:p w14:paraId="37604FD6" w14:textId="0A146A7C" w:rsidR="00C726A8" w:rsidRDefault="00C726A8" w:rsidP="005F4245">
      <w:pPr>
        <w:spacing w:after="0"/>
        <w:rPr>
          <w:rFonts w:ascii="Arial" w:hAnsi="Arial" w:cs="Arial"/>
          <w:b/>
          <w:sz w:val="24"/>
          <w:szCs w:val="24"/>
        </w:rPr>
      </w:pPr>
    </w:p>
    <w:p w14:paraId="2CAEDBA3" w14:textId="1B19A1DB" w:rsidR="00C726A8" w:rsidRDefault="00592924" w:rsidP="00B844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2DF567DC" wp14:editId="129353EE">
            <wp:extent cx="5943600" cy="7060565"/>
            <wp:effectExtent l="19050" t="19050" r="19050" b="260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605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210259" w14:textId="36CB9086" w:rsidR="00592924" w:rsidRPr="00336DED" w:rsidRDefault="00B920CC" w:rsidP="00336DE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424B7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EFFD3D" wp14:editId="3D252B1E">
                <wp:simplePos x="0" y="0"/>
                <wp:positionH relativeFrom="column">
                  <wp:posOffset>628650</wp:posOffset>
                </wp:positionH>
                <wp:positionV relativeFrom="paragraph">
                  <wp:posOffset>76835</wp:posOffset>
                </wp:positionV>
                <wp:extent cx="5429250" cy="1404620"/>
                <wp:effectExtent l="0" t="0" r="1905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36512" w14:textId="77777777" w:rsidR="000424B7" w:rsidRPr="000424B7" w:rsidRDefault="000424B7" w:rsidP="000424B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Subject Lands</w:t>
                            </w:r>
                            <w:r w:rsidRPr="00336DE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(Part of lot J, north of St. Lawrence Street west of Mill Pond, Concession 5, geographic township of Madoc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6DE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Registered Plan No. 218, Village of Madoc, Municipality of Centre Hastings, County of Hastings.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EFFD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5pt;margin-top:6.05pt;width:42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" strokecolor="white [3212]">
                <v:textbox style="mso-fit-shape-to-text:t">
                  <w:txbxContent>
                    <w:p w14:paraId="4D536512" w14:textId="77777777" w:rsidR="000424B7" w:rsidRPr="000424B7" w:rsidRDefault="000424B7" w:rsidP="000424B7">
                      <w:pPr>
                        <w:spacing w:after="0"/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Subject Lands</w:t>
                      </w:r>
                      <w:r w:rsidRPr="00336DED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(Part of lot J, north of St. Lawrence Street west of Mill Pond, Concession 5, geographic township of Madoc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36DED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Registered Plan No. 218, Village of Madoc, Municipality of Centre Hastings, County of Hastings.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4B7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0CA4B" wp14:editId="59E93139">
                <wp:simplePos x="0" y="0"/>
                <wp:positionH relativeFrom="column">
                  <wp:posOffset>76200</wp:posOffset>
                </wp:positionH>
                <wp:positionV relativeFrom="paragraph">
                  <wp:posOffset>114935</wp:posOffset>
                </wp:positionV>
                <wp:extent cx="466725" cy="56197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619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B2BA1" id="Rectangle 3" o:spid="_x0000_s1026" style="position:absolute;margin-left:6pt;margin-top:9.05pt;width:36.75pt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" filled="f" strokecolor="red" strokeweight="3pt"/>
            </w:pict>
          </mc:Fallback>
        </mc:AlternateContent>
      </w:r>
    </w:p>
    <w:sectPr w:rsidR="00592924" w:rsidRPr="00336DED" w:rsidSect="002011DF">
      <w:headerReference w:type="default" r:id="rId12"/>
      <w:pgSz w:w="12240" w:h="15840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AF3A9" w14:textId="77777777" w:rsidR="001F210A" w:rsidRDefault="001F210A" w:rsidP="000A77EC">
      <w:pPr>
        <w:spacing w:after="0" w:line="240" w:lineRule="auto"/>
      </w:pPr>
      <w:r>
        <w:separator/>
      </w:r>
    </w:p>
  </w:endnote>
  <w:endnote w:type="continuationSeparator" w:id="0">
    <w:p w14:paraId="62DCB01B" w14:textId="77777777" w:rsidR="001F210A" w:rsidRDefault="001F210A" w:rsidP="000A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2170A" w14:textId="77777777" w:rsidR="001F210A" w:rsidRDefault="001F210A" w:rsidP="000A77EC">
      <w:pPr>
        <w:spacing w:after="0" w:line="240" w:lineRule="auto"/>
      </w:pPr>
      <w:r>
        <w:separator/>
      </w:r>
    </w:p>
  </w:footnote>
  <w:footnote w:type="continuationSeparator" w:id="0">
    <w:p w14:paraId="7EA76733" w14:textId="77777777" w:rsidR="001F210A" w:rsidRDefault="001F210A" w:rsidP="000A7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5F56D" w14:textId="5BC67824" w:rsidR="00B920CC" w:rsidRDefault="000A77E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BF6C54" wp14:editId="6CFA505C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808074" cy="642835"/>
          <wp:effectExtent l="0" t="0" r="0" b="5080"/>
          <wp:wrapThrough wrapText="bothSides">
            <wp:wrapPolygon edited="0">
              <wp:start x="0" y="0"/>
              <wp:lineTo x="0" y="21130"/>
              <wp:lineTo x="20887" y="21130"/>
              <wp:lineTo x="20887" y="0"/>
              <wp:lineTo x="0" y="0"/>
            </wp:wrapPolygon>
          </wp:wrapThrough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74" cy="642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0C26D8"/>
    <w:multiLevelType w:val="hybridMultilevel"/>
    <w:tmpl w:val="F6599540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2300D7"/>
    <w:multiLevelType w:val="hybridMultilevel"/>
    <w:tmpl w:val="B824E7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936313">
    <w:abstractNumId w:val="1"/>
  </w:num>
  <w:num w:numId="2" w16cid:durableId="1645700166">
    <w:abstractNumId w:val="0"/>
  </w:num>
  <w:num w:numId="3" w16cid:durableId="14236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F6"/>
    <w:rsid w:val="0003700F"/>
    <w:rsid w:val="000424B7"/>
    <w:rsid w:val="0004561B"/>
    <w:rsid w:val="0006053E"/>
    <w:rsid w:val="000936F5"/>
    <w:rsid w:val="000A77EC"/>
    <w:rsid w:val="000B115E"/>
    <w:rsid w:val="001301F6"/>
    <w:rsid w:val="00154B3E"/>
    <w:rsid w:val="00160CF6"/>
    <w:rsid w:val="00175115"/>
    <w:rsid w:val="001A3F15"/>
    <w:rsid w:val="001B35EB"/>
    <w:rsid w:val="001B50BF"/>
    <w:rsid w:val="001D17A0"/>
    <w:rsid w:val="001F210A"/>
    <w:rsid w:val="002011DF"/>
    <w:rsid w:val="00202E33"/>
    <w:rsid w:val="00230086"/>
    <w:rsid w:val="00236E23"/>
    <w:rsid w:val="00255ADD"/>
    <w:rsid w:val="00295E6B"/>
    <w:rsid w:val="002C66B5"/>
    <w:rsid w:val="0032257F"/>
    <w:rsid w:val="00336DED"/>
    <w:rsid w:val="0037099F"/>
    <w:rsid w:val="00393654"/>
    <w:rsid w:val="003A4ABD"/>
    <w:rsid w:val="003A6EA3"/>
    <w:rsid w:val="003C070A"/>
    <w:rsid w:val="003D1B22"/>
    <w:rsid w:val="003D27F3"/>
    <w:rsid w:val="003E1E58"/>
    <w:rsid w:val="004067BC"/>
    <w:rsid w:val="00413F96"/>
    <w:rsid w:val="00427C5A"/>
    <w:rsid w:val="00494E28"/>
    <w:rsid w:val="004B7041"/>
    <w:rsid w:val="004F49DF"/>
    <w:rsid w:val="00517CCD"/>
    <w:rsid w:val="00536318"/>
    <w:rsid w:val="0057384E"/>
    <w:rsid w:val="005771BF"/>
    <w:rsid w:val="00592924"/>
    <w:rsid w:val="005E3B51"/>
    <w:rsid w:val="005F4245"/>
    <w:rsid w:val="00637286"/>
    <w:rsid w:val="00647DF8"/>
    <w:rsid w:val="006577E9"/>
    <w:rsid w:val="00661677"/>
    <w:rsid w:val="00681D71"/>
    <w:rsid w:val="0069365C"/>
    <w:rsid w:val="006C5ADD"/>
    <w:rsid w:val="006C7F50"/>
    <w:rsid w:val="007009DD"/>
    <w:rsid w:val="00736DA0"/>
    <w:rsid w:val="00780071"/>
    <w:rsid w:val="00787178"/>
    <w:rsid w:val="007C73E5"/>
    <w:rsid w:val="008151E5"/>
    <w:rsid w:val="008455DC"/>
    <w:rsid w:val="00847E7A"/>
    <w:rsid w:val="00887E69"/>
    <w:rsid w:val="008D2343"/>
    <w:rsid w:val="008F12A1"/>
    <w:rsid w:val="008F36F8"/>
    <w:rsid w:val="008F5AB0"/>
    <w:rsid w:val="00924F4F"/>
    <w:rsid w:val="009C165E"/>
    <w:rsid w:val="009E338D"/>
    <w:rsid w:val="009E6069"/>
    <w:rsid w:val="00A431C6"/>
    <w:rsid w:val="00A46B09"/>
    <w:rsid w:val="00AB1785"/>
    <w:rsid w:val="00B66EA9"/>
    <w:rsid w:val="00B8445D"/>
    <w:rsid w:val="00B86345"/>
    <w:rsid w:val="00B920CC"/>
    <w:rsid w:val="00BB52F3"/>
    <w:rsid w:val="00BC2E9E"/>
    <w:rsid w:val="00C01AEA"/>
    <w:rsid w:val="00C726A8"/>
    <w:rsid w:val="00C81CE9"/>
    <w:rsid w:val="00CB370A"/>
    <w:rsid w:val="00CC12EF"/>
    <w:rsid w:val="00CE1193"/>
    <w:rsid w:val="00D06834"/>
    <w:rsid w:val="00D4709A"/>
    <w:rsid w:val="00D73FB1"/>
    <w:rsid w:val="00D75CB9"/>
    <w:rsid w:val="00DF167F"/>
    <w:rsid w:val="00E134A8"/>
    <w:rsid w:val="00E32CDA"/>
    <w:rsid w:val="00E96866"/>
    <w:rsid w:val="00EA3959"/>
    <w:rsid w:val="00EE0F7F"/>
    <w:rsid w:val="00EE5145"/>
    <w:rsid w:val="00EF6234"/>
    <w:rsid w:val="00F21031"/>
    <w:rsid w:val="00F64A07"/>
    <w:rsid w:val="00FA7B17"/>
    <w:rsid w:val="00FB0588"/>
    <w:rsid w:val="00FC5874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5E5F8"/>
  <w15:chartTrackingRefBased/>
  <w15:docId w15:val="{E9DA1583-D6A8-4489-8B82-E4CB38BB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CF6"/>
    <w:pPr>
      <w:ind w:left="720"/>
      <w:contextualSpacing/>
    </w:pPr>
  </w:style>
  <w:style w:type="paragraph" w:customStyle="1" w:styleId="Default">
    <w:name w:val="Default"/>
    <w:rsid w:val="00D068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7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EC"/>
  </w:style>
  <w:style w:type="paragraph" w:styleId="Footer">
    <w:name w:val="footer"/>
    <w:basedOn w:val="Normal"/>
    <w:link w:val="FooterChar"/>
    <w:uiPriority w:val="99"/>
    <w:unhideWhenUsed/>
    <w:rsid w:val="000A7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0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ncil Minutes" ma:contentTypeID="0x01010048CFD5B4EDE24B4A8220D13FA3C3485A4600778AD84F745FCD4DBD24A275A134AB25000F28F32AECE47B4ABA90417D00E4CF4F" ma:contentTypeVersion="14" ma:contentTypeDescription="" ma:contentTypeScope="" ma:versionID="60525168a040cdcf41c305d0454496d7">
  <xsd:schema xmlns:xsd="http://www.w3.org/2001/XMLSchema" xmlns:xs="http://www.w3.org/2001/XMLSchema" xmlns:p="http://schemas.microsoft.com/office/2006/metadata/properties" xmlns:ns2="a8b5b0e1-9489-427c-af64-a27ae5bbff27" xmlns:ns3="17a0f852-6029-434b-a391-55d9dfd7798a" xmlns:ns4="b7f21fe5-1999-4ca7-bded-e35caa10130e" targetNamespace="http://schemas.microsoft.com/office/2006/metadata/properties" ma:root="true" ma:fieldsID="cfe14e4faaaf9a3db082fcf9649a8aa9" ns2:_="" ns3:_="" ns4:_="">
    <xsd:import namespace="a8b5b0e1-9489-427c-af64-a27ae5bbff27"/>
    <xsd:import namespace="17a0f852-6029-434b-a391-55d9dfd7798a"/>
    <xsd:import namespace="b7f21fe5-1999-4ca7-bded-e35caa10130e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2:Finalized" minOccurs="0"/>
                <xsd:element ref="ns2:Classifica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5b0e1-9489-427c-af64-a27ae5bbff27" elementFormDefault="qualified">
    <xsd:import namespace="http://schemas.microsoft.com/office/2006/documentManagement/types"/>
    <xsd:import namespace="http://schemas.microsoft.com/office/infopath/2007/PartnerControls"/>
    <xsd:element name="Label" ma:index="8" nillable="true" ma:displayName="Label" ma:internalName="Label">
      <xsd:simpleType>
        <xsd:restriction base="dms:Text"/>
      </xsd:simpleType>
    </xsd:element>
    <xsd:element name="Finalized" ma:index="9" nillable="true" ma:displayName="Finalized" ma:default="No" ma:format="Dropdown" ma:internalName="Finalized">
      <xsd:simpleType>
        <xsd:restriction base="dms:Choice">
          <xsd:enumeration value="Yes"/>
          <xsd:enumeration value="No"/>
        </xsd:restriction>
      </xsd:simpleType>
    </xsd:element>
    <xsd:element name="Classification" ma:index="10" nillable="true" ma:displayName="Classification" ma:format="Dropdown" ma:internalName="Classification">
      <xsd:simpleType>
        <xsd:restriction base="dms:Choice">
          <xsd:enumeration value="L03 - Claims by the Municipality"/>
        </xsd:restriction>
      </xsd:simpleType>
    </xsd:element>
    <xsd:element name="Year" ma:index="22" nillable="true" ma:displayName="Year" ma:internalName="Yea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f852-6029-434b-a391-55d9dfd77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4e7c00c-f95d-468e-8f6a-d46304683a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21fe5-1999-4ca7-bded-e35caa10130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c6fb05d-2ba7-4c0e-9e59-794c9360e92f}" ma:internalName="TaxCatchAll" ma:showField="CatchAllData" ma:web="b7f21fe5-1999-4ca7-bded-e35caa1013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ized xmlns="a8b5b0e1-9489-427c-af64-a27ae5bbff27">No</Finalized>
    <Label xmlns="a8b5b0e1-9489-427c-af64-a27ae5bbff27" xsi:nil="true"/>
    <Year xmlns="a8b5b0e1-9489-427c-af64-a27ae5bbff27">2022</Year>
    <lcf76f155ced4ddcb4097134ff3c332f xmlns="17a0f852-6029-434b-a391-55d9dfd7798a">
      <Terms xmlns="http://schemas.microsoft.com/office/infopath/2007/PartnerControls"/>
    </lcf76f155ced4ddcb4097134ff3c332f>
    <TaxCatchAll xmlns="b7f21fe5-1999-4ca7-bded-e35caa10130e" xsi:nil="true"/>
    <Classification xmlns="a8b5b0e1-9489-427c-af64-a27ae5bbff27" xsi:nil="true"/>
  </documentManagement>
</p:properties>
</file>

<file path=customXml/item4.xml><?xml version="1.0" encoding="utf-8"?>
<?mso-contentType ?>
<SharedContentType xmlns="Microsoft.SharePoint.Taxonomy.ContentTypeSync" SourceId="84e7c00c-f95d-468e-8f6a-d46304683a0e" ContentTypeId="0x01010048CFD5B4EDE24B4A8220D13FA3C3485A46" PreviousValue="false"/>
</file>

<file path=customXml/itemProps1.xml><?xml version="1.0" encoding="utf-8"?>
<ds:datastoreItem xmlns:ds="http://schemas.openxmlformats.org/officeDocument/2006/customXml" ds:itemID="{B75D8AC0-8F1E-498B-80E5-44515F424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5b0e1-9489-427c-af64-a27ae5bbff27"/>
    <ds:schemaRef ds:uri="17a0f852-6029-434b-a391-55d9dfd7798a"/>
    <ds:schemaRef ds:uri="b7f21fe5-1999-4ca7-bded-e35caa1013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E10D53-FB79-4723-8868-458C3C7FB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D0CE4-EEB6-41A6-8F24-9C3B96A14A9D}">
  <ds:schemaRefs>
    <ds:schemaRef ds:uri="http://schemas.microsoft.com/office/2006/metadata/properties"/>
    <ds:schemaRef ds:uri="http://schemas.microsoft.com/office/infopath/2007/PartnerControls"/>
    <ds:schemaRef ds:uri="a8b5b0e1-9489-427c-af64-a27ae5bbff27"/>
    <ds:schemaRef ds:uri="17a0f852-6029-434b-a391-55d9dfd7798a"/>
    <ds:schemaRef ds:uri="b7f21fe5-1999-4ca7-bded-e35caa10130e"/>
  </ds:schemaRefs>
</ds:datastoreItem>
</file>

<file path=customXml/itemProps4.xml><?xml version="1.0" encoding="utf-8"?>
<ds:datastoreItem xmlns:ds="http://schemas.openxmlformats.org/officeDocument/2006/customXml" ds:itemID="{E4E65980-74B6-4B5A-B0E3-0E6D0E9C6EA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</dc:creator>
  <cp:keywords/>
  <dc:description/>
  <cp:lastModifiedBy>Jeff Bitton</cp:lastModifiedBy>
  <cp:revision>2</cp:revision>
  <cp:lastPrinted>2022-08-15T18:32:00Z</cp:lastPrinted>
  <dcterms:created xsi:type="dcterms:W3CDTF">2023-02-10T14:32:00Z</dcterms:created>
  <dcterms:modified xsi:type="dcterms:W3CDTF">2023-02-10T14:32:00Z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0x01010048CFD5B4EDE24B4A8220D13FA3C3485A4600778AD84F745FCD4DBD24A275A134AB25000F28F32AECE47B4ABA90417D00E4CF4F</vt:lpwstr>
  </property>
  <property fmtid="{D5CDD505-2E9C-101B-9397-08002B2CF9AE}" pid="3" name="DocumentSetDescription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