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16A1" w14:textId="77777777" w:rsidR="00CA4BBB" w:rsidRDefault="00CA4BBB" w:rsidP="00CA4BBB">
      <w:pPr>
        <w:rPr>
          <w:b/>
          <w:bCs/>
          <w:sz w:val="22"/>
        </w:rPr>
      </w:pPr>
      <w:r>
        <w:rPr>
          <w:b/>
          <w:bCs/>
          <w:sz w:val="22"/>
        </w:rPr>
        <w:t>SECTION 15 GENERAL COMMERCIAL (C1) ZONE</w:t>
      </w:r>
    </w:p>
    <w:p w14:paraId="05F30465" w14:textId="77777777" w:rsidR="00CA4BBB" w:rsidRDefault="00CA4BBB" w:rsidP="00CA4BBB">
      <w:pPr>
        <w:rPr>
          <w:b/>
          <w:bCs/>
          <w:sz w:val="22"/>
        </w:rPr>
      </w:pPr>
    </w:p>
    <w:p w14:paraId="56FC4B5D" w14:textId="77777777" w:rsidR="00CA4BBB" w:rsidRDefault="00CA4BBB" w:rsidP="00CA4BBB">
      <w:r>
        <w:t>No person shall within any General Commercial (C1) Zone use any land or erect, alter or use any building or structure except in accordance with the following provisions.</w:t>
      </w:r>
    </w:p>
    <w:p w14:paraId="27E4233A" w14:textId="77777777" w:rsidR="00CA4BBB" w:rsidRDefault="00CA4BBB" w:rsidP="00CA4BBB"/>
    <w:p w14:paraId="762825E2" w14:textId="77777777" w:rsidR="00CA4BBB" w:rsidRDefault="00CA4BBB" w:rsidP="00CA4BBB">
      <w:pPr>
        <w:numPr>
          <w:ilvl w:val="1"/>
          <w:numId w:val="1"/>
        </w:numPr>
      </w:pPr>
      <w:r>
        <w:rPr>
          <w:b/>
          <w:bCs/>
        </w:rPr>
        <w:t>PERMITTED USES</w:t>
      </w:r>
    </w:p>
    <w:p w14:paraId="7D4249AE" w14:textId="77777777" w:rsidR="00CA4BBB" w:rsidRDefault="00CA4BBB" w:rsidP="00CA4BBB"/>
    <w:p w14:paraId="73119EB4" w14:textId="77777777" w:rsidR="00CA4BBB" w:rsidRDefault="00CA4BBB" w:rsidP="00CA4BBB">
      <w:pPr>
        <w:numPr>
          <w:ilvl w:val="2"/>
          <w:numId w:val="1"/>
        </w:numPr>
      </w:pPr>
      <w:r>
        <w:rPr>
          <w:b/>
          <w:bCs/>
        </w:rPr>
        <w:t xml:space="preserve">Residential Uses </w:t>
      </w:r>
      <w:r>
        <w:t>(revised 2018-49)</w:t>
      </w:r>
    </w:p>
    <w:p w14:paraId="06026165" w14:textId="77777777" w:rsidR="00CA4BBB" w:rsidRDefault="00CA4BBB" w:rsidP="00CA4BBB"/>
    <w:p w14:paraId="245F18DD" w14:textId="77777777" w:rsidR="00CA4BBB" w:rsidRDefault="00CA4BBB" w:rsidP="00CA4BBB">
      <w:pPr>
        <w:ind w:left="1440" w:hanging="720"/>
      </w:pPr>
      <w:r>
        <w:t>a)</w:t>
      </w:r>
      <w:r>
        <w:tab/>
        <w:t xml:space="preserve">a single detached dwelling house shall only be permitted where such a dwelling is accessory to a permitted non-residential use, located in a separate structure sited principally on the lot on which such dwelling house is </w:t>
      </w:r>
      <w:proofErr w:type="gramStart"/>
      <w:r>
        <w:t>located;</w:t>
      </w:r>
      <w:proofErr w:type="gramEnd"/>
    </w:p>
    <w:p w14:paraId="6F49A076" w14:textId="77777777" w:rsidR="00CA4BBB" w:rsidRDefault="00CA4BBB" w:rsidP="00CA4BBB">
      <w:pPr>
        <w:ind w:left="1440" w:hanging="720"/>
      </w:pPr>
    </w:p>
    <w:p w14:paraId="769DC853" w14:textId="77777777" w:rsidR="00CA4BBB" w:rsidRDefault="00CA4BBB" w:rsidP="00CA4BBB">
      <w:pPr>
        <w:ind w:left="1440" w:hanging="720"/>
      </w:pPr>
      <w:r>
        <w:t>b)</w:t>
      </w:r>
      <w:r>
        <w:tab/>
        <w:t xml:space="preserve">a dwelling unit in a portion of a non-residential building, provided it is located on the upper </w:t>
      </w:r>
      <w:proofErr w:type="spellStart"/>
      <w:r>
        <w:t>storeys</w:t>
      </w:r>
      <w:proofErr w:type="spellEnd"/>
      <w:r>
        <w:t xml:space="preserve"> of such building, or at the rear of such building if on the main floor, except where the building is used for a motor vehicle service station, a motor vehicle repair garage, a motor vehicle dealership, or a motor vehicle body shop. </w:t>
      </w:r>
    </w:p>
    <w:p w14:paraId="1E1B02ED" w14:textId="77777777" w:rsidR="00CA4BBB" w:rsidRDefault="00CA4BBB" w:rsidP="00CA4BBB">
      <w:pPr>
        <w:ind w:left="1440" w:hanging="720"/>
      </w:pPr>
    </w:p>
    <w:p w14:paraId="0D4C11CC" w14:textId="77777777" w:rsidR="00CA4BBB" w:rsidRDefault="00CA4BBB" w:rsidP="00CA4BBB">
      <w:pPr>
        <w:ind w:left="1440" w:hanging="720"/>
      </w:pPr>
      <w:r>
        <w:t>c)</w:t>
      </w:r>
      <w:r>
        <w:tab/>
        <w:t xml:space="preserve">a home business.” </w:t>
      </w:r>
    </w:p>
    <w:p w14:paraId="3A536E77" w14:textId="77777777" w:rsidR="00CA4BBB" w:rsidRDefault="00CA4BBB" w:rsidP="00CA4BBB"/>
    <w:p w14:paraId="2DC19D47" w14:textId="77777777" w:rsidR="00CA4BBB" w:rsidRDefault="00CA4BBB" w:rsidP="00CA4BBB">
      <w:pPr>
        <w:numPr>
          <w:ilvl w:val="2"/>
          <w:numId w:val="1"/>
        </w:numPr>
      </w:pPr>
      <w:r>
        <w:rPr>
          <w:b/>
          <w:bCs/>
        </w:rPr>
        <w:t>Non-Residential Uses</w:t>
      </w:r>
    </w:p>
    <w:p w14:paraId="77BB82A8" w14:textId="77777777" w:rsidR="00CA4BBB" w:rsidRDefault="00CA4BBB" w:rsidP="00CA4BBB"/>
    <w:p w14:paraId="6F906D60" w14:textId="77777777" w:rsidR="00CA4BBB" w:rsidRDefault="00CA4BBB" w:rsidP="00CA4BBB">
      <w:pPr>
        <w:ind w:left="720"/>
      </w:pPr>
      <w:r>
        <w:t>a)</w:t>
      </w:r>
      <w:r>
        <w:tab/>
        <w:t>assembly hall</w:t>
      </w:r>
    </w:p>
    <w:p w14:paraId="12C0EFF1" w14:textId="77777777" w:rsidR="00CA4BBB" w:rsidRDefault="00CA4BBB" w:rsidP="00CA4BBB">
      <w:pPr>
        <w:ind w:left="720"/>
      </w:pPr>
      <w:r>
        <w:t>b)</w:t>
      </w:r>
      <w:r>
        <w:tab/>
        <w:t>bank or financial establishment</w:t>
      </w:r>
    </w:p>
    <w:p w14:paraId="0EC1B1F7" w14:textId="77777777" w:rsidR="00CA4BBB" w:rsidRDefault="00CA4BBB" w:rsidP="00CA4BBB">
      <w:pPr>
        <w:ind w:left="720"/>
      </w:pPr>
      <w:r>
        <w:t>c)</w:t>
      </w:r>
      <w:r>
        <w:tab/>
        <w:t xml:space="preserve">business, </w:t>
      </w:r>
      <w:proofErr w:type="gramStart"/>
      <w:r>
        <w:t>professional</w:t>
      </w:r>
      <w:proofErr w:type="gramEnd"/>
      <w:r>
        <w:t xml:space="preserve"> or administrative office</w:t>
      </w:r>
    </w:p>
    <w:p w14:paraId="37D51A29" w14:textId="77777777" w:rsidR="00CA4BBB" w:rsidRDefault="00CA4BBB" w:rsidP="00CA4BBB">
      <w:pPr>
        <w:ind w:left="720"/>
      </w:pPr>
      <w:r>
        <w:t>d)</w:t>
      </w:r>
      <w:r>
        <w:tab/>
        <w:t>commercial club or a private club</w:t>
      </w:r>
    </w:p>
    <w:p w14:paraId="0559710A" w14:textId="77777777" w:rsidR="00CA4BBB" w:rsidRDefault="00CA4BBB" w:rsidP="00CA4BBB">
      <w:pPr>
        <w:ind w:left="720"/>
      </w:pPr>
      <w:r>
        <w:t>e)</w:t>
      </w:r>
      <w:r>
        <w:tab/>
        <w:t>convenience store</w:t>
      </w:r>
    </w:p>
    <w:p w14:paraId="53522D73" w14:textId="77777777" w:rsidR="00CA4BBB" w:rsidRDefault="00CA4BBB" w:rsidP="00CA4BBB">
      <w:pPr>
        <w:ind w:left="720"/>
      </w:pPr>
      <w:r>
        <w:t>f)</w:t>
      </w:r>
      <w:r>
        <w:tab/>
        <w:t>craft shop</w:t>
      </w:r>
    </w:p>
    <w:p w14:paraId="12A6840D" w14:textId="77777777" w:rsidR="00CA4BBB" w:rsidRDefault="00CA4BBB" w:rsidP="00CA4BBB">
      <w:pPr>
        <w:ind w:left="720"/>
      </w:pPr>
      <w:r>
        <w:t>g)</w:t>
      </w:r>
      <w:r>
        <w:tab/>
        <w:t>day nursery</w:t>
      </w:r>
    </w:p>
    <w:p w14:paraId="19249016" w14:textId="77777777" w:rsidR="00CA4BBB" w:rsidRDefault="00CA4BBB" w:rsidP="00CA4BBB">
      <w:pPr>
        <w:ind w:left="1440" w:hanging="720"/>
      </w:pPr>
      <w:r>
        <w:t>h)</w:t>
      </w:r>
      <w:r>
        <w:tab/>
        <w:t xml:space="preserve">eating, establishment, including a </w:t>
      </w:r>
      <w:proofErr w:type="spellStart"/>
      <w:proofErr w:type="gramStart"/>
      <w:r>
        <w:t>take out</w:t>
      </w:r>
      <w:proofErr w:type="spellEnd"/>
      <w:proofErr w:type="gramEnd"/>
      <w:r>
        <w:t xml:space="preserve"> eating establishment and tea room &amp; refreshment vehicle</w:t>
      </w:r>
    </w:p>
    <w:p w14:paraId="2AB859A9" w14:textId="77777777" w:rsidR="00CA4BBB" w:rsidRDefault="00CA4BBB" w:rsidP="00CA4BBB">
      <w:pPr>
        <w:ind w:left="720"/>
      </w:pPr>
      <w:proofErr w:type="spellStart"/>
      <w:r>
        <w:t>i</w:t>
      </w:r>
      <w:proofErr w:type="spellEnd"/>
      <w:r>
        <w:t>)</w:t>
      </w:r>
      <w:r>
        <w:tab/>
        <w:t xml:space="preserve">farmers’ </w:t>
      </w:r>
      <w:proofErr w:type="gramStart"/>
      <w:r>
        <w:t>open air</w:t>
      </w:r>
      <w:proofErr w:type="gramEnd"/>
      <w:r>
        <w:t xml:space="preserve"> market</w:t>
      </w:r>
    </w:p>
    <w:p w14:paraId="7D546EAD" w14:textId="77777777" w:rsidR="00CA4BBB" w:rsidRDefault="00CA4BBB" w:rsidP="00CA4BBB">
      <w:pPr>
        <w:ind w:left="720"/>
      </w:pPr>
      <w:r>
        <w:t>j)</w:t>
      </w:r>
      <w:r>
        <w:tab/>
        <w:t>food supermarket</w:t>
      </w:r>
    </w:p>
    <w:p w14:paraId="2B26CB39" w14:textId="77777777" w:rsidR="00CA4BBB" w:rsidRDefault="00CA4BBB" w:rsidP="00CA4BBB">
      <w:pPr>
        <w:ind w:left="720"/>
      </w:pPr>
      <w:r>
        <w:t>k)</w:t>
      </w:r>
      <w:r>
        <w:tab/>
        <w:t>funeral home</w:t>
      </w:r>
    </w:p>
    <w:p w14:paraId="0A4F2499" w14:textId="77777777" w:rsidR="00CA4BBB" w:rsidRDefault="00CA4BBB" w:rsidP="00CA4BBB">
      <w:pPr>
        <w:ind w:left="720"/>
      </w:pPr>
      <w:r>
        <w:t>l)</w:t>
      </w:r>
      <w:r>
        <w:tab/>
        <w:t>hotel</w:t>
      </w:r>
    </w:p>
    <w:p w14:paraId="193BC1B9" w14:textId="77777777" w:rsidR="00CA4BBB" w:rsidRDefault="00CA4BBB" w:rsidP="00CA4BBB">
      <w:pPr>
        <w:ind w:left="720"/>
      </w:pPr>
      <w:r>
        <w:t>m)</w:t>
      </w:r>
      <w:r>
        <w:tab/>
        <w:t xml:space="preserve">laundry or dry </w:t>
      </w:r>
      <w:proofErr w:type="gramStart"/>
      <w:r>
        <w:t>cleaners</w:t>
      </w:r>
      <w:proofErr w:type="gramEnd"/>
      <w:r>
        <w:t xml:space="preserve"> establishment, including a laundry, coin operated</w:t>
      </w:r>
    </w:p>
    <w:p w14:paraId="24839C44" w14:textId="77777777" w:rsidR="00CA4BBB" w:rsidRDefault="00CA4BBB" w:rsidP="00CA4BBB">
      <w:pPr>
        <w:ind w:left="720"/>
      </w:pPr>
      <w:r>
        <w:t>n)</w:t>
      </w:r>
      <w:r>
        <w:tab/>
        <w:t>Liquor Control Board outlet or Brewers’ Retail outlet</w:t>
      </w:r>
    </w:p>
    <w:p w14:paraId="680EB02C" w14:textId="77777777" w:rsidR="00CA4BBB" w:rsidRDefault="00CA4BBB" w:rsidP="00CA4BBB">
      <w:pPr>
        <w:ind w:left="720"/>
      </w:pPr>
      <w:r>
        <w:t>o)</w:t>
      </w:r>
      <w:r>
        <w:tab/>
        <w:t>medical or dental clinic</w:t>
      </w:r>
    </w:p>
    <w:p w14:paraId="16896F2A" w14:textId="77777777" w:rsidR="00CA4BBB" w:rsidRDefault="00CA4BBB" w:rsidP="00CA4BBB">
      <w:pPr>
        <w:ind w:left="1440" w:hanging="720"/>
      </w:pPr>
      <w:r>
        <w:t>p)</w:t>
      </w:r>
      <w:r>
        <w:tab/>
        <w:t xml:space="preserve">motor vehicle gasoline bar, a motor vehicle repair </w:t>
      </w:r>
      <w:proofErr w:type="gramStart"/>
      <w:r>
        <w:t>garage</w:t>
      </w:r>
      <w:proofErr w:type="gramEnd"/>
      <w:r>
        <w:t xml:space="preserve"> or a motor vehicle service station</w:t>
      </w:r>
    </w:p>
    <w:p w14:paraId="317A564E" w14:textId="77777777" w:rsidR="00CA4BBB" w:rsidRDefault="00CA4BBB" w:rsidP="00CA4BBB">
      <w:pPr>
        <w:ind w:left="1440" w:hanging="720"/>
      </w:pPr>
      <w:r>
        <w:t>q)</w:t>
      </w:r>
      <w:r>
        <w:tab/>
        <w:t>the outside display and storage of goods and materials where such use is accessory and incidental to a permitted use specified hereof</w:t>
      </w:r>
    </w:p>
    <w:p w14:paraId="3D4DC315" w14:textId="77777777" w:rsidR="00CA4BBB" w:rsidRDefault="00CA4BBB" w:rsidP="00CA4BBB">
      <w:r>
        <w:rPr>
          <w:b/>
          <w:bCs/>
          <w:sz w:val="16"/>
        </w:rPr>
        <w:tab/>
      </w:r>
      <w:r>
        <w:t>r)</w:t>
      </w:r>
      <w:r>
        <w:tab/>
        <w:t>a place of entertainment or recreation</w:t>
      </w:r>
    </w:p>
    <w:p w14:paraId="6B41C0D0" w14:textId="77777777" w:rsidR="00CA4BBB" w:rsidRDefault="00CA4BBB" w:rsidP="00CA4BBB">
      <w:r>
        <w:tab/>
        <w:t>s)</w:t>
      </w:r>
      <w:r>
        <w:tab/>
        <w:t>printing or publishing establishment</w:t>
      </w:r>
    </w:p>
    <w:p w14:paraId="548ED0A4" w14:textId="77777777" w:rsidR="00CA4BBB" w:rsidRDefault="00CA4BBB" w:rsidP="00CA4BBB">
      <w:pPr>
        <w:ind w:left="720" w:hanging="720"/>
      </w:pPr>
      <w:r>
        <w:tab/>
        <w:t>t)</w:t>
      </w:r>
      <w:r>
        <w:tab/>
        <w:t xml:space="preserve">public use or municipal utility in accordance with the provisions of 4.25 as set forth in </w:t>
      </w:r>
    </w:p>
    <w:p w14:paraId="05E6FEC5" w14:textId="77777777" w:rsidR="00CA4BBB" w:rsidRDefault="00CA4BBB" w:rsidP="00CA4BBB">
      <w:pPr>
        <w:ind w:left="720" w:firstLine="720"/>
      </w:pPr>
      <w:r>
        <w:t>this By-law</w:t>
      </w:r>
    </w:p>
    <w:p w14:paraId="09C88138" w14:textId="77777777" w:rsidR="00CA4BBB" w:rsidRDefault="00CA4BBB" w:rsidP="00CA4BBB">
      <w:r>
        <w:tab/>
        <w:t>u)</w:t>
      </w:r>
      <w:r>
        <w:tab/>
        <w:t>retail commercial establishment</w:t>
      </w:r>
    </w:p>
    <w:p w14:paraId="6C11F6EA" w14:textId="77777777" w:rsidR="00CA4BBB" w:rsidRDefault="00CA4BBB" w:rsidP="00CA4BBB">
      <w:r>
        <w:tab/>
        <w:t>v)</w:t>
      </w:r>
      <w:r>
        <w:tab/>
        <w:t>service shop, including a service shop, personal</w:t>
      </w:r>
    </w:p>
    <w:p w14:paraId="083A6A58" w14:textId="77777777" w:rsidR="00CA4BBB" w:rsidRDefault="00CA4BBB" w:rsidP="00CA4BBB">
      <w:r>
        <w:tab/>
        <w:t>w)</w:t>
      </w:r>
      <w:r>
        <w:tab/>
        <w:t>taxi and/or bus depot</w:t>
      </w:r>
    </w:p>
    <w:p w14:paraId="440E64D8" w14:textId="77777777" w:rsidR="00CA4BBB" w:rsidRDefault="00CA4BBB" w:rsidP="00CA4BBB">
      <w:r>
        <w:tab/>
        <w:t>x)</w:t>
      </w:r>
      <w:r>
        <w:tab/>
        <w:t>parking lot</w:t>
      </w:r>
    </w:p>
    <w:p w14:paraId="773F991E" w14:textId="77777777" w:rsidR="00CA4BBB" w:rsidRDefault="00CA4BBB" w:rsidP="00CA4BBB">
      <w:r>
        <w:tab/>
        <w:t>y)</w:t>
      </w:r>
      <w:r>
        <w:tab/>
        <w:t>any use permitted in the Community Facility (CF) Zone</w:t>
      </w:r>
    </w:p>
    <w:p w14:paraId="5DE20E41" w14:textId="77777777" w:rsidR="00CA4BBB" w:rsidRDefault="00CA4BBB" w:rsidP="00CA4BBB"/>
    <w:p w14:paraId="4449C548" w14:textId="77777777" w:rsidR="00CA4BBB" w:rsidRDefault="00CA4BBB" w:rsidP="00CA4BBB">
      <w:pPr>
        <w:numPr>
          <w:ilvl w:val="2"/>
          <w:numId w:val="1"/>
        </w:numPr>
      </w:pPr>
      <w:r>
        <w:rPr>
          <w:b/>
          <w:bCs/>
        </w:rPr>
        <w:t>Accessory Uses</w:t>
      </w:r>
    </w:p>
    <w:p w14:paraId="5D2223AF" w14:textId="77777777" w:rsidR="00CA4BBB" w:rsidRDefault="00CA4BBB" w:rsidP="00CA4BBB"/>
    <w:p w14:paraId="01BFEA30" w14:textId="77777777" w:rsidR="00CA4BBB" w:rsidRDefault="00CA4BBB" w:rsidP="00CA4BBB">
      <w:pPr>
        <w:ind w:left="720"/>
      </w:pPr>
      <w:r>
        <w:t>Uses, buildings and structures accessory to any of the foregoing uses permitted under 15.1.1 and 15.1.2 hereof and in accordance with the provisions of 4.1 as set forth in this By-law.</w:t>
      </w:r>
    </w:p>
    <w:p w14:paraId="3A87DF59" w14:textId="77777777" w:rsidR="00CA4BBB" w:rsidRDefault="00CA4BBB" w:rsidP="00CA4BBB"/>
    <w:p w14:paraId="09901DBF" w14:textId="77777777" w:rsidR="00CA4BBB" w:rsidRDefault="00CA4BBB" w:rsidP="00CA4BBB">
      <w:pPr>
        <w:numPr>
          <w:ilvl w:val="1"/>
          <w:numId w:val="1"/>
        </w:numPr>
        <w:rPr>
          <w:b/>
          <w:bCs/>
        </w:rPr>
      </w:pPr>
      <w:r>
        <w:rPr>
          <w:b/>
          <w:bCs/>
        </w:rPr>
        <w:t>REGULATIONS FOR RESIDENTIAL USES</w:t>
      </w:r>
    </w:p>
    <w:p w14:paraId="78D1ECA5" w14:textId="77777777" w:rsidR="00CA4BBB" w:rsidRDefault="00CA4BBB" w:rsidP="00CA4BBB">
      <w:pPr>
        <w:rPr>
          <w:b/>
          <w:bCs/>
        </w:rPr>
      </w:pPr>
    </w:p>
    <w:p w14:paraId="287061FD" w14:textId="77777777" w:rsidR="00CA4BBB" w:rsidRDefault="00CA4BBB" w:rsidP="00CA4BBB">
      <w:pPr>
        <w:pStyle w:val="BodyTextIndent"/>
      </w:pPr>
      <w:r>
        <w:t>All regulations for permitted residential uses as set out in Section 9.2 of this By-law shall apply within the General Commercial (C1) Zone, subject to the spatial separation requirements stated hereunder in 15.3 of this By-law.</w:t>
      </w:r>
    </w:p>
    <w:p w14:paraId="7A6BFE0C" w14:textId="77777777" w:rsidR="00CA4BBB" w:rsidRDefault="00CA4BBB" w:rsidP="00CA4BBB"/>
    <w:p w14:paraId="1BFE1C15" w14:textId="77777777" w:rsidR="00CA4BBB" w:rsidRDefault="00CA4BBB" w:rsidP="00CA4BBB">
      <w:pPr>
        <w:numPr>
          <w:ilvl w:val="1"/>
          <w:numId w:val="1"/>
        </w:numPr>
      </w:pPr>
      <w:r>
        <w:rPr>
          <w:b/>
          <w:bCs/>
        </w:rPr>
        <w:t>SPATIAL SEPARATION REQUIREMENTS</w:t>
      </w:r>
    </w:p>
    <w:p w14:paraId="7E87FFB5" w14:textId="77777777" w:rsidR="00CA4BBB" w:rsidRDefault="00CA4BBB" w:rsidP="00CA4BBB"/>
    <w:p w14:paraId="4269B7CB" w14:textId="77777777" w:rsidR="00CA4BBB" w:rsidRDefault="00CA4BBB" w:rsidP="00CA4BBB">
      <w:pPr>
        <w:ind w:left="720"/>
      </w:pPr>
      <w:r>
        <w:t>Where a dwelling house is erected or any building or structure is altered or used for the purposes of a dwelling house, as permitted in accordance with the provisions of 15.1.1 hereof, such dwelling house shall not be erected nor shall any building be altered or used for  such purposes within 3 m (10 ft.) of a permitted non-residential use, however, in no case shall a dwelling house be erected, altered or used within 7.5 m (25 ft.) of a motor vehicle service station, a motor vehicle repair garage or a motor vehicle dealership.</w:t>
      </w:r>
    </w:p>
    <w:p w14:paraId="6CBCB618" w14:textId="77777777" w:rsidR="00CA4BBB" w:rsidRDefault="00CA4BBB" w:rsidP="00CA4BBB"/>
    <w:p w14:paraId="1EA29E46" w14:textId="77777777" w:rsidR="00CA4BBB" w:rsidRDefault="00CA4BBB" w:rsidP="00CA4BBB">
      <w:pPr>
        <w:numPr>
          <w:ilvl w:val="1"/>
          <w:numId w:val="1"/>
        </w:numPr>
      </w:pPr>
      <w:r>
        <w:rPr>
          <w:b/>
          <w:bCs/>
        </w:rPr>
        <w:t>REGULATIONS FOR DWELLING UNITS IN NON-RESIDENTIAL BUILDINGS</w:t>
      </w:r>
    </w:p>
    <w:p w14:paraId="5F9E981A" w14:textId="77777777" w:rsidR="00CA4BBB" w:rsidRDefault="00CA4BBB" w:rsidP="00CA4BBB"/>
    <w:p w14:paraId="623E11E2" w14:textId="77777777" w:rsidR="00CA4BBB" w:rsidRDefault="00CA4BBB" w:rsidP="00CA4BBB">
      <w:pPr>
        <w:numPr>
          <w:ilvl w:val="2"/>
          <w:numId w:val="1"/>
        </w:numPr>
      </w:pPr>
      <w:r>
        <w:t>A maximum of 74 units per net hectare is permitted within a portion of a non-residential building permitted within the General Commercial (C1) Zone, subject to 15.1.1 (b) of this By-law.</w:t>
      </w:r>
    </w:p>
    <w:p w14:paraId="0240EF49" w14:textId="77777777" w:rsidR="00CA4BBB" w:rsidRDefault="00CA4BBB" w:rsidP="00CA4BBB"/>
    <w:p w14:paraId="10287161" w14:textId="77777777" w:rsidR="00CA4BBB" w:rsidRDefault="00CA4BBB" w:rsidP="00CA4BBB">
      <w:pPr>
        <w:numPr>
          <w:ilvl w:val="2"/>
          <w:numId w:val="1"/>
        </w:numPr>
      </w:pPr>
      <w:r>
        <w:rPr>
          <w:b/>
          <w:bCs/>
        </w:rPr>
        <w:t>Minimum Dwelling Unit Area</w:t>
      </w:r>
    </w:p>
    <w:p w14:paraId="7A925002" w14:textId="77777777" w:rsidR="00CA4BBB" w:rsidRDefault="00CA4BBB" w:rsidP="00CA4BBB"/>
    <w:p w14:paraId="5A144F4A" w14:textId="77777777" w:rsidR="00CA4BBB" w:rsidRDefault="00CA4BBB" w:rsidP="00CA4BBB">
      <w:pPr>
        <w:ind w:left="720"/>
      </w:pPr>
      <w:r>
        <w:t>a)</w:t>
      </w:r>
      <w:r>
        <w:tab/>
        <w:t>Bachelor unit</w:t>
      </w:r>
      <w:r>
        <w:tab/>
      </w:r>
      <w:r>
        <w:tab/>
      </w:r>
      <w:r>
        <w:tab/>
      </w:r>
      <w:r>
        <w:tab/>
      </w:r>
      <w:r>
        <w:tab/>
        <w:t>37 m² (400 sq. ft.)</w:t>
      </w:r>
    </w:p>
    <w:p w14:paraId="5832BFBE" w14:textId="77777777" w:rsidR="00CA4BBB" w:rsidRDefault="00CA4BBB" w:rsidP="00CA4BBB">
      <w:pPr>
        <w:ind w:left="720"/>
      </w:pPr>
      <w:r>
        <w:t>b)</w:t>
      </w:r>
      <w:r>
        <w:tab/>
        <w:t>One Bedroom Unit</w:t>
      </w:r>
      <w:r>
        <w:tab/>
      </w:r>
      <w:r>
        <w:tab/>
      </w:r>
      <w:r>
        <w:tab/>
      </w:r>
      <w:r>
        <w:tab/>
        <w:t>55 m² (600 sq. ft.)</w:t>
      </w:r>
    </w:p>
    <w:p w14:paraId="2DF2D183" w14:textId="77777777" w:rsidR="00CA4BBB" w:rsidRDefault="00CA4BBB" w:rsidP="00CA4BBB">
      <w:pPr>
        <w:ind w:left="720"/>
      </w:pPr>
      <w:r>
        <w:t>c)</w:t>
      </w:r>
      <w:r>
        <w:tab/>
        <w:t>Each Additional Bedroom</w:t>
      </w:r>
      <w:r>
        <w:tab/>
      </w:r>
      <w:r>
        <w:tab/>
      </w:r>
      <w:r>
        <w:tab/>
      </w:r>
      <w:r>
        <w:tab/>
        <w:t>10 m² (107 sq. ft.)</w:t>
      </w:r>
    </w:p>
    <w:p w14:paraId="575C613C" w14:textId="77777777" w:rsidR="00CA4BBB" w:rsidRDefault="00CA4BBB" w:rsidP="00CA4BBB"/>
    <w:p w14:paraId="0E0B220D" w14:textId="77777777" w:rsidR="00CA4BBB" w:rsidRDefault="00CA4BBB" w:rsidP="00CA4BBB">
      <w:pPr>
        <w:numPr>
          <w:ilvl w:val="1"/>
          <w:numId w:val="1"/>
        </w:numPr>
        <w:rPr>
          <w:b/>
          <w:bCs/>
        </w:rPr>
      </w:pPr>
      <w:r>
        <w:rPr>
          <w:b/>
          <w:bCs/>
        </w:rPr>
        <w:t>REGULATIONS FOR NON-RESIDENTIAL USES EXCLUSIVE OF RETAIL GASOLINE ESTABLISHMENTS AND HOTELS</w:t>
      </w:r>
    </w:p>
    <w:p w14:paraId="5C260BBC" w14:textId="77777777" w:rsidR="00CA4BBB" w:rsidRDefault="00CA4BBB" w:rsidP="00CA4BBB">
      <w:pPr>
        <w:rPr>
          <w:b/>
          <w:bCs/>
        </w:rPr>
      </w:pPr>
    </w:p>
    <w:p w14:paraId="3A9D2249" w14:textId="77777777" w:rsidR="00CA4BBB" w:rsidRDefault="00CA4BBB" w:rsidP="00CA4BBB">
      <w:pPr>
        <w:numPr>
          <w:ilvl w:val="2"/>
          <w:numId w:val="1"/>
        </w:numPr>
        <w:rPr>
          <w:b/>
          <w:bCs/>
        </w:rPr>
      </w:pPr>
      <w:r>
        <w:rPr>
          <w:b/>
          <w:bCs/>
        </w:rPr>
        <w:t>Minimum Yard Requirement</w:t>
      </w:r>
    </w:p>
    <w:p w14:paraId="39390F14" w14:textId="77777777" w:rsidR="00CA4BBB" w:rsidRDefault="00CA4BBB" w:rsidP="00CA4BBB">
      <w:pPr>
        <w:rPr>
          <w:b/>
          <w:bCs/>
        </w:rPr>
      </w:pPr>
    </w:p>
    <w:p w14:paraId="5D0453D2" w14:textId="77777777" w:rsidR="00CA4BBB" w:rsidRDefault="00CA4BBB" w:rsidP="00CA4BBB">
      <w:pPr>
        <w:pStyle w:val="BodyTextIndent"/>
      </w:pPr>
      <w:r>
        <w:t>Where the interior side lot line abuts a Residential Zone, the minimum interior side yard width shall be 9 m (30 ft.).</w:t>
      </w:r>
    </w:p>
    <w:p w14:paraId="0A108C2A" w14:textId="77777777" w:rsidR="00CA4BBB" w:rsidRDefault="00CA4BBB" w:rsidP="00CA4BBB"/>
    <w:p w14:paraId="37DDD7D0" w14:textId="77777777" w:rsidR="00CA4BBB" w:rsidRDefault="00CA4BBB" w:rsidP="00CA4BBB">
      <w:r>
        <w:rPr>
          <w:b/>
          <w:bCs/>
        </w:rPr>
        <w:t>15.5.2</w:t>
      </w:r>
      <w:r>
        <w:rPr>
          <w:b/>
          <w:bCs/>
        </w:rPr>
        <w:tab/>
      </w:r>
      <w:r>
        <w:t>Maximum Lot Coverage of All Buildings</w:t>
      </w:r>
      <w:r>
        <w:tab/>
      </w:r>
      <w:r>
        <w:tab/>
      </w:r>
      <w:r>
        <w:tab/>
        <w:t>80 percent</w:t>
      </w:r>
    </w:p>
    <w:p w14:paraId="54AD1503" w14:textId="77777777" w:rsidR="00CA4BBB" w:rsidRDefault="00CA4BBB" w:rsidP="00CA4BBB"/>
    <w:p w14:paraId="0F0BF4C0" w14:textId="77777777" w:rsidR="00CA4BBB" w:rsidRDefault="00CA4BBB" w:rsidP="00CA4BBB">
      <w:pPr>
        <w:numPr>
          <w:ilvl w:val="2"/>
          <w:numId w:val="1"/>
        </w:numPr>
      </w:pPr>
      <w:r>
        <w:t xml:space="preserve">Minimum Setback from Street </w:t>
      </w:r>
      <w:proofErr w:type="spellStart"/>
      <w:r>
        <w:t>Centreline</w:t>
      </w:r>
      <w:proofErr w:type="spellEnd"/>
    </w:p>
    <w:p w14:paraId="58B9295D" w14:textId="77777777" w:rsidR="00CA4BBB" w:rsidRDefault="00CA4BBB" w:rsidP="00CA4BBB"/>
    <w:p w14:paraId="5274B6CA" w14:textId="77777777" w:rsidR="00CA4BBB" w:rsidRDefault="00CA4BBB" w:rsidP="00CA4BBB">
      <w:pPr>
        <w:ind w:left="720"/>
      </w:pPr>
      <w:r>
        <w:t>Provincial Highway</w:t>
      </w:r>
      <w:r>
        <w:tab/>
      </w:r>
      <w:r>
        <w:tab/>
      </w:r>
      <w:r>
        <w:tab/>
      </w:r>
      <w:r>
        <w:tab/>
      </w:r>
      <w:r>
        <w:tab/>
        <w:t>32 m (105 ft.)</w:t>
      </w:r>
    </w:p>
    <w:p w14:paraId="629553B3" w14:textId="77777777" w:rsidR="00CA4BBB" w:rsidRDefault="00CA4BBB" w:rsidP="00CA4BBB">
      <w:pPr>
        <w:ind w:left="720"/>
      </w:pPr>
      <w:r>
        <w:t>Municipal Road/Connecting Link</w:t>
      </w:r>
      <w:r>
        <w:tab/>
      </w:r>
      <w:r>
        <w:tab/>
      </w:r>
      <w:r>
        <w:tab/>
      </w:r>
      <w:r>
        <w:tab/>
        <w:t>13 m (43 ft.)</w:t>
      </w:r>
    </w:p>
    <w:p w14:paraId="15B8DE96" w14:textId="77777777" w:rsidR="00CA4BBB" w:rsidRDefault="00CA4BBB" w:rsidP="00CA4BBB"/>
    <w:p w14:paraId="703FCAD3" w14:textId="77777777" w:rsidR="00CA4BBB" w:rsidRDefault="00CA4BBB" w:rsidP="00CA4BBB">
      <w:r>
        <w:rPr>
          <w:b/>
          <w:bCs/>
        </w:rPr>
        <w:t>15.5.4</w:t>
      </w:r>
      <w:r>
        <w:rPr>
          <w:b/>
          <w:bCs/>
        </w:rPr>
        <w:tab/>
      </w:r>
      <w:r>
        <w:t>Maximum Height of Buildings</w:t>
      </w:r>
      <w:r>
        <w:tab/>
      </w:r>
      <w:r>
        <w:tab/>
      </w:r>
      <w:r>
        <w:tab/>
      </w:r>
      <w:r>
        <w:tab/>
        <w:t>11 m (36 ft.)</w:t>
      </w:r>
    </w:p>
    <w:p w14:paraId="5A54F28B" w14:textId="77777777" w:rsidR="00CA4BBB" w:rsidRDefault="00CA4BBB" w:rsidP="00CA4BBB"/>
    <w:p w14:paraId="07E99BEF" w14:textId="77777777" w:rsidR="00CA4BBB" w:rsidRDefault="00CA4BBB" w:rsidP="00CA4BBB">
      <w:pPr>
        <w:numPr>
          <w:ilvl w:val="1"/>
          <w:numId w:val="2"/>
        </w:numPr>
        <w:rPr>
          <w:b/>
          <w:bCs/>
        </w:rPr>
      </w:pPr>
      <w:r>
        <w:rPr>
          <w:b/>
          <w:bCs/>
        </w:rPr>
        <w:t>REGULATIONS FOR RETAIL GASOLINE ESTABLISHMENTS</w:t>
      </w:r>
    </w:p>
    <w:p w14:paraId="280FE6B5" w14:textId="77777777" w:rsidR="00CA4BBB" w:rsidRDefault="00CA4BBB" w:rsidP="00CA4BBB">
      <w:pPr>
        <w:rPr>
          <w:b/>
          <w:bCs/>
        </w:rPr>
      </w:pPr>
    </w:p>
    <w:p w14:paraId="05128127" w14:textId="77777777" w:rsidR="00CA4BBB" w:rsidRDefault="00CA4BBB" w:rsidP="00CA4BBB">
      <w:pPr>
        <w:pStyle w:val="BodyTextIndent"/>
      </w:pPr>
      <w:r>
        <w:t xml:space="preserve">Notwithstanding the provisions of 15.5 hereof to the contrary, a motor vehicle gasoline bar, a motor vehicle service station or a motor vehicle repair garage shall not be erected, </w:t>
      </w:r>
      <w:proofErr w:type="gramStart"/>
      <w:r>
        <w:t>altered</w:t>
      </w:r>
      <w:proofErr w:type="gramEnd"/>
      <w:r>
        <w:t xml:space="preserve"> or used on a lot within the General Commercial (C1) Zone except as specified hereunder:</w:t>
      </w:r>
    </w:p>
    <w:p w14:paraId="31F16F04" w14:textId="77777777" w:rsidR="00CA4BBB" w:rsidRDefault="00CA4BBB" w:rsidP="00CA4BBB"/>
    <w:p w14:paraId="163CA8A0" w14:textId="77777777" w:rsidR="00CA4BBB" w:rsidRDefault="00CA4BBB" w:rsidP="00CA4BBB">
      <w:pPr>
        <w:numPr>
          <w:ilvl w:val="2"/>
          <w:numId w:val="3"/>
        </w:numPr>
      </w:pPr>
      <w:r>
        <w:t xml:space="preserve">Minimum </w:t>
      </w:r>
      <w:smartTag w:uri="urn:schemas-microsoft-com:office:smarttags" w:element="place">
        <w:r>
          <w:t>Lot</w:t>
        </w:r>
      </w:smartTag>
      <w:r>
        <w:t xml:space="preserve"> Area Requirements</w:t>
      </w:r>
    </w:p>
    <w:p w14:paraId="301DB022" w14:textId="77777777" w:rsidR="00CA4BBB" w:rsidRDefault="00CA4BBB" w:rsidP="00CA4BBB"/>
    <w:p w14:paraId="7DFAD00E" w14:textId="77777777" w:rsidR="00CA4BBB" w:rsidRDefault="00CA4BBB" w:rsidP="00CA4BBB">
      <w:pPr>
        <w:ind w:left="720"/>
      </w:pPr>
      <w:r>
        <w:t>a)</w:t>
      </w:r>
      <w:r>
        <w:tab/>
        <w:t>public water supply and sewage disposal</w:t>
      </w:r>
      <w:r>
        <w:tab/>
      </w:r>
      <w:r>
        <w:tab/>
        <w:t>1,160 m² (12,500 sq. ft.)</w:t>
      </w:r>
    </w:p>
    <w:p w14:paraId="1A0CA2C6" w14:textId="77777777" w:rsidR="00CA4BBB" w:rsidRDefault="00CA4BBB" w:rsidP="00CA4BBB">
      <w:pPr>
        <w:ind w:left="720"/>
      </w:pPr>
      <w:r>
        <w:t>b)</w:t>
      </w:r>
      <w:r>
        <w:tab/>
        <w:t>public water supply and private sewage disposal</w:t>
      </w:r>
      <w:r>
        <w:tab/>
        <w:t>2,040 m² (22,000 sq. ft.)</w:t>
      </w:r>
    </w:p>
    <w:p w14:paraId="71CD38CE" w14:textId="77777777" w:rsidR="00CA4BBB" w:rsidRDefault="00CA4BBB" w:rsidP="00CA4BBB">
      <w:pPr>
        <w:ind w:left="720"/>
      </w:pPr>
      <w:r>
        <w:t>c)</w:t>
      </w:r>
      <w:r>
        <w:tab/>
        <w:t>private water supply and sewage disposal</w:t>
      </w:r>
      <w:r>
        <w:tab/>
      </w:r>
      <w:r>
        <w:tab/>
        <w:t>2,780 m</w:t>
      </w:r>
      <w:proofErr w:type="gramStart"/>
      <w:r>
        <w:t>²  (</w:t>
      </w:r>
      <w:proofErr w:type="gramEnd"/>
      <w:r>
        <w:t>30,000 sq. ft.)</w:t>
      </w:r>
    </w:p>
    <w:p w14:paraId="69091D7C" w14:textId="77777777" w:rsidR="00CA4BBB" w:rsidRDefault="00CA4BBB" w:rsidP="00CA4BBB"/>
    <w:p w14:paraId="1DBD188F" w14:textId="77777777" w:rsidR="00CA4BBB" w:rsidRDefault="00CA4BBB" w:rsidP="00CA4BBB">
      <w:r>
        <w:rPr>
          <w:b/>
          <w:bCs/>
        </w:rPr>
        <w:lastRenderedPageBreak/>
        <w:t>15.6.2</w:t>
      </w:r>
      <w:r>
        <w:rPr>
          <w:b/>
          <w:bCs/>
        </w:rPr>
        <w:tab/>
      </w:r>
      <w:r>
        <w:t xml:space="preserve">Minimum </w:t>
      </w:r>
      <w:smartTag w:uri="urn:schemas-microsoft-com:office:smarttags" w:element="place">
        <w:r>
          <w:t>Lot</w:t>
        </w:r>
      </w:smartTag>
      <w:r>
        <w:t xml:space="preserve"> Frontage Requirements</w:t>
      </w:r>
      <w:r>
        <w:tab/>
      </w:r>
      <w:r>
        <w:tab/>
      </w:r>
      <w:r>
        <w:tab/>
        <w:t>38 m (125 ft.)</w:t>
      </w:r>
    </w:p>
    <w:p w14:paraId="7A63D8BF" w14:textId="77777777" w:rsidR="00CA4BBB" w:rsidRDefault="00CA4BBB" w:rsidP="00CA4BBB"/>
    <w:p w14:paraId="637F1D6E" w14:textId="77777777" w:rsidR="00CA4BBB" w:rsidRDefault="00CA4BBB" w:rsidP="00CA4BBB">
      <w:pPr>
        <w:numPr>
          <w:ilvl w:val="2"/>
          <w:numId w:val="3"/>
        </w:numPr>
      </w:pPr>
      <w:r>
        <w:t>Minimum Yard Requirements</w:t>
      </w:r>
    </w:p>
    <w:p w14:paraId="1E990384" w14:textId="77777777" w:rsidR="00CA4BBB" w:rsidRDefault="00CA4BBB" w:rsidP="00CA4BBB"/>
    <w:p w14:paraId="6F28B0C6" w14:textId="77777777" w:rsidR="00CA4BBB" w:rsidRDefault="00CA4BBB" w:rsidP="00CA4BBB">
      <w:pPr>
        <w:ind w:left="720"/>
      </w:pPr>
      <w:r>
        <w:t>a)</w:t>
      </w:r>
      <w:r>
        <w:tab/>
        <w:t>Front Yard</w:t>
      </w:r>
      <w:r>
        <w:tab/>
      </w:r>
      <w:r>
        <w:tab/>
      </w:r>
      <w:r>
        <w:tab/>
      </w:r>
      <w:r>
        <w:tab/>
      </w:r>
      <w:r>
        <w:tab/>
        <w:t>12 m (40 ft.)</w:t>
      </w:r>
    </w:p>
    <w:p w14:paraId="07128342" w14:textId="77777777" w:rsidR="00CA4BBB" w:rsidRDefault="00CA4BBB" w:rsidP="00CA4BBB">
      <w:pPr>
        <w:ind w:left="720"/>
      </w:pPr>
      <w:r>
        <w:t>b)</w:t>
      </w:r>
      <w:r>
        <w:tab/>
        <w:t>Exterior Side Yard</w:t>
      </w:r>
      <w:r>
        <w:tab/>
      </w:r>
      <w:r>
        <w:tab/>
      </w:r>
      <w:r>
        <w:tab/>
      </w:r>
      <w:r>
        <w:tab/>
        <w:t>12 m (40 ft.)</w:t>
      </w:r>
    </w:p>
    <w:p w14:paraId="6C424108" w14:textId="77777777" w:rsidR="00CA4BBB" w:rsidRDefault="00CA4BBB" w:rsidP="00CA4BBB">
      <w:pPr>
        <w:ind w:left="720"/>
      </w:pPr>
      <w:r>
        <w:t>c)</w:t>
      </w:r>
      <w:r>
        <w:tab/>
        <w:t>Interior Side Yard</w:t>
      </w:r>
    </w:p>
    <w:p w14:paraId="44C5C9BD" w14:textId="77777777" w:rsidR="00CA4BBB" w:rsidRDefault="00CA4BBB" w:rsidP="00CA4BBB">
      <w:pPr>
        <w:ind w:left="720"/>
      </w:pPr>
      <w:r>
        <w:tab/>
      </w:r>
      <w:proofErr w:type="spellStart"/>
      <w:r>
        <w:t>i</w:t>
      </w:r>
      <w:proofErr w:type="spellEnd"/>
      <w:r>
        <w:t>.</w:t>
      </w:r>
      <w:r>
        <w:tab/>
        <w:t>Abutting a Residential Zone</w:t>
      </w:r>
      <w:r>
        <w:tab/>
      </w:r>
      <w:r>
        <w:tab/>
        <w:t>9 m (30 ft.)</w:t>
      </w:r>
    </w:p>
    <w:p w14:paraId="72D93EFC" w14:textId="77777777" w:rsidR="00CA4BBB" w:rsidRDefault="00CA4BBB" w:rsidP="00CA4BBB">
      <w:pPr>
        <w:ind w:left="720"/>
      </w:pPr>
      <w:r>
        <w:tab/>
        <w:t>ii.</w:t>
      </w:r>
      <w:r>
        <w:tab/>
        <w:t>Abutting any other Zone</w:t>
      </w:r>
      <w:r>
        <w:tab/>
      </w:r>
      <w:r>
        <w:tab/>
      </w:r>
      <w:r>
        <w:tab/>
        <w:t>6 m (20 ft.)</w:t>
      </w:r>
    </w:p>
    <w:p w14:paraId="135235E5" w14:textId="77777777" w:rsidR="00CA4BBB" w:rsidRDefault="00CA4BBB" w:rsidP="00CA4BBB">
      <w:pPr>
        <w:ind w:left="720"/>
      </w:pPr>
      <w:r>
        <w:t>d)</w:t>
      </w:r>
      <w:r>
        <w:tab/>
        <w:t>Rear Yard</w:t>
      </w:r>
      <w:r>
        <w:tab/>
      </w:r>
      <w:r>
        <w:tab/>
      </w:r>
      <w:r>
        <w:tab/>
      </w:r>
      <w:r>
        <w:tab/>
      </w:r>
      <w:r>
        <w:tab/>
        <w:t>7.5 m (25 ft.)</w:t>
      </w:r>
    </w:p>
    <w:p w14:paraId="53EA5ED8" w14:textId="77777777" w:rsidR="00CA4BBB" w:rsidRDefault="00CA4BBB" w:rsidP="00CA4BBB"/>
    <w:p w14:paraId="61455756" w14:textId="77777777" w:rsidR="00CA4BBB" w:rsidRDefault="00CA4BBB" w:rsidP="00CA4BBB">
      <w:r>
        <w:rPr>
          <w:b/>
          <w:bCs/>
        </w:rPr>
        <w:t>15.6.4</w:t>
      </w:r>
      <w:r>
        <w:rPr>
          <w:b/>
          <w:bCs/>
        </w:rPr>
        <w:tab/>
      </w:r>
      <w:r>
        <w:t xml:space="preserve">Minimum </w:t>
      </w:r>
      <w:smartTag w:uri="urn:schemas-microsoft-com:office:smarttags" w:element="place">
        <w:r>
          <w:t>Lot</w:t>
        </w:r>
      </w:smartTag>
      <w:r>
        <w:t xml:space="preserve"> Depth Requirement</w:t>
      </w:r>
      <w:r>
        <w:tab/>
      </w:r>
      <w:r>
        <w:tab/>
      </w:r>
      <w:r>
        <w:tab/>
      </w:r>
      <w:r>
        <w:tab/>
        <w:t>30 m (100 ft.)</w:t>
      </w:r>
    </w:p>
    <w:p w14:paraId="3C347A66" w14:textId="77777777" w:rsidR="00CA4BBB" w:rsidRDefault="00CA4BBB" w:rsidP="00CA4BBB"/>
    <w:p w14:paraId="44487412" w14:textId="77777777" w:rsidR="00CA4BBB" w:rsidRDefault="00CA4BBB" w:rsidP="00CA4BBB">
      <w:r>
        <w:rPr>
          <w:b/>
          <w:bCs/>
        </w:rPr>
        <w:t>15.6.5</w:t>
      </w:r>
      <w:r>
        <w:rPr>
          <w:b/>
          <w:bCs/>
        </w:rPr>
        <w:tab/>
      </w:r>
      <w:r>
        <w:t>Maximum Lot Coverage of All Buildings</w:t>
      </w:r>
      <w:r>
        <w:tab/>
      </w:r>
      <w:r>
        <w:tab/>
      </w:r>
      <w:r>
        <w:tab/>
        <w:t>40 percent</w:t>
      </w:r>
    </w:p>
    <w:p w14:paraId="2A99A84A" w14:textId="77777777" w:rsidR="00CA4BBB" w:rsidRDefault="00CA4BBB" w:rsidP="00CA4BBB"/>
    <w:p w14:paraId="63D9D8E0" w14:textId="77777777" w:rsidR="00CA4BBB" w:rsidRDefault="00CA4BBB" w:rsidP="00CA4BBB">
      <w:pPr>
        <w:numPr>
          <w:ilvl w:val="2"/>
          <w:numId w:val="4"/>
        </w:numPr>
      </w:pPr>
      <w:r>
        <w:t xml:space="preserve">Minimum Setback from Street </w:t>
      </w:r>
      <w:proofErr w:type="spellStart"/>
      <w:r>
        <w:t>Centreline</w:t>
      </w:r>
      <w:proofErr w:type="spellEnd"/>
      <w:r>
        <w:tab/>
      </w:r>
      <w:r>
        <w:tab/>
      </w:r>
      <w:r>
        <w:tab/>
      </w:r>
    </w:p>
    <w:p w14:paraId="3761F9D8" w14:textId="77777777" w:rsidR="00CA4BBB" w:rsidRDefault="00CA4BBB" w:rsidP="00CA4BBB"/>
    <w:p w14:paraId="44BA9F99" w14:textId="77777777" w:rsidR="00CA4BBB" w:rsidRDefault="00CA4BBB" w:rsidP="00CA4BBB">
      <w:pPr>
        <w:ind w:left="720"/>
      </w:pPr>
      <w:r>
        <w:t>a)</w:t>
      </w:r>
      <w:r>
        <w:tab/>
        <w:t>Provincial Highway</w:t>
      </w:r>
      <w:r>
        <w:tab/>
      </w:r>
      <w:r>
        <w:tab/>
      </w:r>
      <w:r>
        <w:tab/>
      </w:r>
      <w:r>
        <w:tab/>
        <w:t>32 m (105 ft.)</w:t>
      </w:r>
    </w:p>
    <w:p w14:paraId="4689790A" w14:textId="77777777" w:rsidR="00CA4BBB" w:rsidRDefault="00CA4BBB" w:rsidP="00CA4BBB">
      <w:pPr>
        <w:ind w:left="720"/>
      </w:pPr>
      <w:r>
        <w:t>b)</w:t>
      </w:r>
      <w:r>
        <w:tab/>
        <w:t>Municipal Road</w:t>
      </w:r>
      <w:r>
        <w:tab/>
      </w:r>
      <w:r>
        <w:tab/>
      </w:r>
      <w:r>
        <w:tab/>
      </w:r>
      <w:r>
        <w:tab/>
      </w:r>
      <w:r>
        <w:tab/>
        <w:t>25 m (82 ft.)</w:t>
      </w:r>
    </w:p>
    <w:p w14:paraId="22F540E9" w14:textId="77777777" w:rsidR="00CA4BBB" w:rsidRDefault="00CA4BBB" w:rsidP="00CA4BBB"/>
    <w:p w14:paraId="35C8010A" w14:textId="77777777" w:rsidR="00CA4BBB" w:rsidRDefault="00CA4BBB" w:rsidP="00CA4BBB">
      <w:r>
        <w:rPr>
          <w:b/>
          <w:bCs/>
        </w:rPr>
        <w:t>15.6.7</w:t>
      </w:r>
      <w:r>
        <w:rPr>
          <w:b/>
          <w:bCs/>
        </w:rPr>
        <w:tab/>
      </w:r>
      <w:r>
        <w:t>Maximum Landscaped Open Space Requirement</w:t>
      </w:r>
      <w:r>
        <w:tab/>
      </w:r>
      <w:r>
        <w:tab/>
        <w:t>5 percent</w:t>
      </w:r>
    </w:p>
    <w:p w14:paraId="54DCA0AB" w14:textId="77777777" w:rsidR="00CA4BBB" w:rsidRDefault="00CA4BBB" w:rsidP="00CA4BBB"/>
    <w:p w14:paraId="2F0C9744" w14:textId="77777777" w:rsidR="00CA4BBB" w:rsidRDefault="00CA4BBB" w:rsidP="00CA4BBB">
      <w:r>
        <w:rPr>
          <w:b/>
          <w:bCs/>
        </w:rPr>
        <w:t>15.6.8</w:t>
      </w:r>
      <w:r>
        <w:rPr>
          <w:b/>
          <w:bCs/>
        </w:rPr>
        <w:tab/>
      </w:r>
      <w:r>
        <w:t>Maximum Height of All Buildings</w:t>
      </w:r>
      <w:r>
        <w:tab/>
      </w:r>
      <w:r>
        <w:tab/>
      </w:r>
      <w:r>
        <w:tab/>
      </w:r>
      <w:r>
        <w:tab/>
        <w:t>11 m (36 ft.)</w:t>
      </w:r>
    </w:p>
    <w:p w14:paraId="1113C8B3" w14:textId="77777777" w:rsidR="00CA4BBB" w:rsidRDefault="00CA4BBB" w:rsidP="00CA4BBB"/>
    <w:p w14:paraId="3F0728F5" w14:textId="77777777" w:rsidR="00CA4BBB" w:rsidRDefault="00CA4BBB" w:rsidP="00CA4BBB">
      <w:pPr>
        <w:numPr>
          <w:ilvl w:val="2"/>
          <w:numId w:val="5"/>
        </w:numPr>
      </w:pPr>
      <w:r>
        <w:t>Gasoline Pump Location</w:t>
      </w:r>
    </w:p>
    <w:p w14:paraId="10BB261C" w14:textId="77777777" w:rsidR="00CA4BBB" w:rsidRDefault="00CA4BBB" w:rsidP="00CA4BBB"/>
    <w:p w14:paraId="76B1B13F" w14:textId="77777777" w:rsidR="00CA4BBB" w:rsidRDefault="00CA4BBB" w:rsidP="00CA4BBB">
      <w:pPr>
        <w:ind w:left="720"/>
      </w:pPr>
      <w:r>
        <w:t>Notwithstanding any other provisions of this By-law to the contrary, a gasoline pump island or gasoline pumps, as part of or as accessory to a motor vehicle gasoline bar, motor vehicle service station or motor vehicle repair garage, may be located within any yard provided:</w:t>
      </w:r>
    </w:p>
    <w:p w14:paraId="19E9BD1E" w14:textId="77777777" w:rsidR="00CA4BBB" w:rsidRDefault="00CA4BBB" w:rsidP="00CA4BBB">
      <w:pPr>
        <w:ind w:left="720"/>
      </w:pPr>
    </w:p>
    <w:p w14:paraId="3708EBDC" w14:textId="77777777" w:rsidR="00CA4BBB" w:rsidRDefault="00CA4BBB" w:rsidP="00CA4BBB">
      <w:pPr>
        <w:ind w:left="1440" w:hanging="720"/>
      </w:pPr>
      <w:r>
        <w:t>a)</w:t>
      </w:r>
      <w:r>
        <w:tab/>
        <w:t>that the minimum distance between any portion of the pump island or gasoline pumps and any street line or any rear or interior side lot line is not less than 4.5 m (15 ft.); and</w:t>
      </w:r>
    </w:p>
    <w:p w14:paraId="6C4D2718" w14:textId="77777777" w:rsidR="00CA4BBB" w:rsidRDefault="00CA4BBB" w:rsidP="00CA4BBB">
      <w:pPr>
        <w:ind w:left="1440" w:hanging="720"/>
      </w:pPr>
    </w:p>
    <w:p w14:paraId="66E1AB31" w14:textId="77777777" w:rsidR="00CA4BBB" w:rsidRDefault="00CA4BBB" w:rsidP="00CA4BBB">
      <w:pPr>
        <w:ind w:left="1440" w:hanging="720"/>
      </w:pPr>
      <w:r>
        <w:t>b)</w:t>
      </w:r>
      <w:r>
        <w:tab/>
        <w:t>that where a lot is a corner lot, no portion of any pump island or gasoline pumps shall be located closer than 3 m (10 ft.) to a straight line between a point in the front lot line and point in the exterior lot line, such point being distant 15 m (50 ft.) from the intersection of such lines.</w:t>
      </w:r>
    </w:p>
    <w:p w14:paraId="7A717128" w14:textId="77777777" w:rsidR="00CA4BBB" w:rsidRDefault="00CA4BBB" w:rsidP="00CA4BBB"/>
    <w:p w14:paraId="6D0EFD1F" w14:textId="77777777" w:rsidR="00CA4BBB" w:rsidRDefault="00CA4BBB" w:rsidP="00CA4BBB">
      <w:pPr>
        <w:numPr>
          <w:ilvl w:val="2"/>
          <w:numId w:val="5"/>
        </w:numPr>
      </w:pPr>
      <w:r>
        <w:t>Driveways</w:t>
      </w:r>
    </w:p>
    <w:p w14:paraId="7311762F" w14:textId="77777777" w:rsidR="00CA4BBB" w:rsidRDefault="00CA4BBB" w:rsidP="00CA4BBB"/>
    <w:p w14:paraId="7FEFE6E0" w14:textId="77777777" w:rsidR="00CA4BBB" w:rsidRDefault="00CA4BBB" w:rsidP="00CA4BBB">
      <w:pPr>
        <w:ind w:left="720"/>
      </w:pPr>
      <w:r>
        <w:t>Notwithstanding any other provisions of this By-law, the following provisions shall apply to driveways in the General Commercial (C1) Zone:</w:t>
      </w:r>
    </w:p>
    <w:p w14:paraId="31791EAE" w14:textId="77777777" w:rsidR="00CA4BBB" w:rsidRDefault="00CA4BBB" w:rsidP="00CA4BBB">
      <w:pPr>
        <w:ind w:left="720"/>
      </w:pPr>
    </w:p>
    <w:p w14:paraId="0E9AC411" w14:textId="77777777" w:rsidR="00CA4BBB" w:rsidRDefault="00CA4BBB" w:rsidP="00CA4BBB">
      <w:pPr>
        <w:ind w:left="1440" w:hanging="720"/>
      </w:pPr>
      <w:r>
        <w:t>a)</w:t>
      </w:r>
      <w:r>
        <w:tab/>
        <w:t>the maximum width of a driveway measured along the sidewalk, where such exists, and along the street line shall be 9 m (30 ft.</w:t>
      </w:r>
      <w:proofErr w:type="gramStart"/>
      <w:r>
        <w:t>);</w:t>
      </w:r>
      <w:proofErr w:type="gramEnd"/>
    </w:p>
    <w:p w14:paraId="62608542" w14:textId="77777777" w:rsidR="00CA4BBB" w:rsidRDefault="00CA4BBB" w:rsidP="00CA4BBB">
      <w:pPr>
        <w:ind w:left="1440" w:hanging="720"/>
      </w:pPr>
      <w:r>
        <w:t>b)</w:t>
      </w:r>
      <w:r>
        <w:tab/>
        <w:t>the minimum distance between driveways, measured along the street line intersected by such driveways, shall be 7.5 m (25 ft.</w:t>
      </w:r>
      <w:proofErr w:type="gramStart"/>
      <w:r>
        <w:t>);</w:t>
      </w:r>
      <w:proofErr w:type="gramEnd"/>
    </w:p>
    <w:p w14:paraId="2BE520F3" w14:textId="77777777" w:rsidR="00CA4BBB" w:rsidRDefault="00CA4BBB" w:rsidP="00CA4BBB">
      <w:pPr>
        <w:ind w:left="1440" w:hanging="720"/>
      </w:pPr>
      <w:r>
        <w:t>c)</w:t>
      </w:r>
      <w:r>
        <w:tab/>
        <w:t>the minimum distance between a driveway and an intersection of street lines, measured along the street line intersected by such driveway, shall be 9 m (30 ft.</w:t>
      </w:r>
      <w:proofErr w:type="gramStart"/>
      <w:r>
        <w:t>);</w:t>
      </w:r>
      <w:proofErr w:type="gramEnd"/>
    </w:p>
    <w:p w14:paraId="102DDA4E" w14:textId="77777777" w:rsidR="00CA4BBB" w:rsidRDefault="00CA4BBB" w:rsidP="00CA4BBB">
      <w:pPr>
        <w:ind w:left="1440" w:hanging="720"/>
      </w:pPr>
      <w:r>
        <w:t>d)</w:t>
      </w:r>
      <w:r>
        <w:tab/>
        <w:t>the minimum distance between an interior side lot line and any driveway shall be 3 m (10 ft.); and</w:t>
      </w:r>
    </w:p>
    <w:p w14:paraId="4A1C9583" w14:textId="77777777" w:rsidR="00CA4BBB" w:rsidRDefault="00CA4BBB" w:rsidP="00CA4BBB">
      <w:pPr>
        <w:ind w:left="1440" w:hanging="720"/>
      </w:pPr>
      <w:r>
        <w:t>e)</w:t>
      </w:r>
      <w:r>
        <w:tab/>
        <w:t>the interior angle formed between the street line and the centerline of any driveway shall be not less than 45 degrees.</w:t>
      </w:r>
    </w:p>
    <w:p w14:paraId="45A09EC0" w14:textId="77777777" w:rsidR="00CA4BBB" w:rsidRDefault="00CA4BBB" w:rsidP="00CA4BBB"/>
    <w:p w14:paraId="3DF715A0" w14:textId="77777777" w:rsidR="00CA4BBB" w:rsidRDefault="00CA4BBB" w:rsidP="00CA4BBB">
      <w:pPr>
        <w:numPr>
          <w:ilvl w:val="2"/>
          <w:numId w:val="5"/>
        </w:numPr>
      </w:pPr>
      <w:r>
        <w:t>Bulk Fuel and Propane Storage Tank Location</w:t>
      </w:r>
    </w:p>
    <w:p w14:paraId="4B0567DA" w14:textId="77777777" w:rsidR="00CA4BBB" w:rsidRDefault="00CA4BBB" w:rsidP="00CA4BBB"/>
    <w:p w14:paraId="296DF009" w14:textId="77777777" w:rsidR="00CA4BBB" w:rsidRDefault="00CA4BBB" w:rsidP="00CA4BBB">
      <w:pPr>
        <w:ind w:left="720"/>
      </w:pPr>
      <w:r>
        <w:lastRenderedPageBreak/>
        <w:t xml:space="preserve">Bulk fuel and propane storage tanks shall be installed in accordance with the provisions of the </w:t>
      </w:r>
      <w:r>
        <w:rPr>
          <w:i/>
          <w:iCs/>
        </w:rPr>
        <w:t xml:space="preserve">Provincial Gasoline Handling </w:t>
      </w:r>
      <w:proofErr w:type="gramStart"/>
      <w:r>
        <w:rPr>
          <w:i/>
          <w:iCs/>
        </w:rPr>
        <w:t>Act</w:t>
      </w:r>
      <w:proofErr w:type="gramEnd"/>
      <w:r>
        <w:t xml:space="preserve"> or the Ontario Propane Storage Handling and Utilization Code as may be applicable.</w:t>
      </w:r>
    </w:p>
    <w:p w14:paraId="799E5AF0" w14:textId="77777777" w:rsidR="00CA4BBB" w:rsidRDefault="00CA4BBB" w:rsidP="00CA4BBB"/>
    <w:p w14:paraId="4B13A8F1" w14:textId="77777777" w:rsidR="00CA4BBB" w:rsidRDefault="00CA4BBB" w:rsidP="00CA4BBB"/>
    <w:p w14:paraId="4C44F3DA" w14:textId="77777777" w:rsidR="00CA4BBB" w:rsidRDefault="00CA4BBB" w:rsidP="00CA4BBB">
      <w:pPr>
        <w:numPr>
          <w:ilvl w:val="1"/>
          <w:numId w:val="5"/>
        </w:numPr>
        <w:rPr>
          <w:b/>
          <w:bCs/>
        </w:rPr>
      </w:pPr>
      <w:r>
        <w:rPr>
          <w:b/>
          <w:bCs/>
        </w:rPr>
        <w:t>REGULATIONS FOR HOTELS</w:t>
      </w:r>
    </w:p>
    <w:p w14:paraId="0C4BC4EB" w14:textId="77777777" w:rsidR="00CA4BBB" w:rsidRDefault="00CA4BBB" w:rsidP="00CA4BBB">
      <w:pPr>
        <w:rPr>
          <w:b/>
          <w:bCs/>
        </w:rPr>
      </w:pPr>
    </w:p>
    <w:p w14:paraId="51CE333A" w14:textId="77777777" w:rsidR="00CA4BBB" w:rsidRDefault="00CA4BBB" w:rsidP="00CA4BBB">
      <w:pPr>
        <w:numPr>
          <w:ilvl w:val="2"/>
          <w:numId w:val="6"/>
        </w:numPr>
      </w:pPr>
      <w:r>
        <w:rPr>
          <w:b/>
          <w:bCs/>
        </w:rPr>
        <w:t xml:space="preserve">Minimum </w:t>
      </w:r>
      <w:smartTag w:uri="urn:schemas-microsoft-com:office:smarttags" w:element="place">
        <w:r>
          <w:rPr>
            <w:b/>
            <w:bCs/>
          </w:rPr>
          <w:t>Lot</w:t>
        </w:r>
      </w:smartTag>
      <w:r>
        <w:rPr>
          <w:b/>
          <w:bCs/>
        </w:rPr>
        <w:t xml:space="preserve"> Area Requirements</w:t>
      </w:r>
    </w:p>
    <w:p w14:paraId="6E901953" w14:textId="77777777" w:rsidR="00CA4BBB" w:rsidRDefault="00CA4BBB" w:rsidP="00CA4BBB"/>
    <w:p w14:paraId="29287C84" w14:textId="77777777" w:rsidR="00CA4BBB" w:rsidRDefault="00CA4BBB" w:rsidP="00CA4BBB">
      <w:pPr>
        <w:ind w:left="720"/>
      </w:pPr>
      <w:r>
        <w:t>a)</w:t>
      </w:r>
      <w:r>
        <w:tab/>
        <w:t>public water supply and sewage disposal</w:t>
      </w:r>
      <w:r>
        <w:tab/>
      </w:r>
      <w:r>
        <w:tab/>
      </w:r>
      <w:r>
        <w:tab/>
        <w:t>930 m² (10,000 sq. ft.)</w:t>
      </w:r>
    </w:p>
    <w:p w14:paraId="113D9512" w14:textId="77777777" w:rsidR="00CA4BBB" w:rsidRDefault="00CA4BBB" w:rsidP="00CA4BBB">
      <w:pPr>
        <w:ind w:left="720"/>
      </w:pPr>
      <w:r>
        <w:t>b)</w:t>
      </w:r>
      <w:r>
        <w:tab/>
        <w:t>public water supply and private sewage disposal</w:t>
      </w:r>
      <w:r>
        <w:tab/>
      </w:r>
      <w:r>
        <w:tab/>
        <w:t>2780 m² (30,000 sq. ft.)</w:t>
      </w:r>
    </w:p>
    <w:p w14:paraId="028C8119" w14:textId="77777777" w:rsidR="00CA4BBB" w:rsidRDefault="00CA4BBB" w:rsidP="00CA4BBB">
      <w:pPr>
        <w:ind w:left="720"/>
      </w:pPr>
      <w:r>
        <w:t>c)</w:t>
      </w:r>
      <w:r>
        <w:tab/>
        <w:t>private water supply and sewage disposal</w:t>
      </w:r>
      <w:r>
        <w:tab/>
      </w:r>
      <w:r>
        <w:tab/>
      </w:r>
      <w:r>
        <w:tab/>
        <w:t>3700 m² (40,000 sq. ft.)</w:t>
      </w:r>
    </w:p>
    <w:p w14:paraId="63416057" w14:textId="77777777" w:rsidR="00CA4BBB" w:rsidRDefault="00CA4BBB" w:rsidP="00CA4BBB"/>
    <w:p w14:paraId="5E19D5A7" w14:textId="77777777" w:rsidR="00CA4BBB" w:rsidRDefault="00CA4BBB" w:rsidP="00CA4BBB">
      <w:pPr>
        <w:numPr>
          <w:ilvl w:val="2"/>
          <w:numId w:val="6"/>
        </w:numPr>
      </w:pPr>
      <w:r>
        <w:rPr>
          <w:b/>
          <w:bCs/>
        </w:rPr>
        <w:t>Minimum Lot Frontage Requirements</w:t>
      </w:r>
    </w:p>
    <w:p w14:paraId="202655AA" w14:textId="77777777" w:rsidR="00CA4BBB" w:rsidRDefault="00CA4BBB" w:rsidP="00CA4BBB"/>
    <w:p w14:paraId="79B1271B" w14:textId="77777777" w:rsidR="00CA4BBB" w:rsidRDefault="00CA4BBB" w:rsidP="00CA4BBB">
      <w:pPr>
        <w:ind w:left="720"/>
      </w:pPr>
      <w:r>
        <w:t>a)</w:t>
      </w:r>
      <w:r>
        <w:tab/>
        <w:t>public water supply and sewage disposal</w:t>
      </w:r>
      <w:r>
        <w:tab/>
      </w:r>
      <w:r>
        <w:tab/>
      </w:r>
      <w:r>
        <w:tab/>
        <w:t>38 m (125 ft.)</w:t>
      </w:r>
    </w:p>
    <w:p w14:paraId="1C363A89" w14:textId="77777777" w:rsidR="00CA4BBB" w:rsidRDefault="00CA4BBB" w:rsidP="00CA4BBB">
      <w:pPr>
        <w:ind w:left="720"/>
      </w:pPr>
      <w:r>
        <w:t>b)</w:t>
      </w:r>
      <w:r>
        <w:tab/>
        <w:t>public water supply and private sewage disposal</w:t>
      </w:r>
      <w:r>
        <w:tab/>
      </w:r>
      <w:r>
        <w:tab/>
        <w:t>45 m (150 ft.)</w:t>
      </w:r>
    </w:p>
    <w:p w14:paraId="677059D5" w14:textId="77777777" w:rsidR="00CA4BBB" w:rsidRDefault="00CA4BBB" w:rsidP="00CA4BBB">
      <w:pPr>
        <w:ind w:left="720"/>
      </w:pPr>
      <w:r>
        <w:t>c)</w:t>
      </w:r>
      <w:r>
        <w:tab/>
        <w:t>private water supply and sewage disposal</w:t>
      </w:r>
      <w:r>
        <w:tab/>
      </w:r>
      <w:r>
        <w:tab/>
      </w:r>
      <w:r>
        <w:tab/>
        <w:t>53 m (175 ft.)</w:t>
      </w:r>
    </w:p>
    <w:p w14:paraId="5C3325D5" w14:textId="77777777" w:rsidR="00CA4BBB" w:rsidRDefault="00CA4BBB" w:rsidP="00CA4BBB"/>
    <w:p w14:paraId="313F33F9" w14:textId="77777777" w:rsidR="00CA4BBB" w:rsidRDefault="00CA4BBB" w:rsidP="00CA4BBB">
      <w:pPr>
        <w:numPr>
          <w:ilvl w:val="2"/>
          <w:numId w:val="6"/>
        </w:numPr>
      </w:pPr>
      <w:r>
        <w:rPr>
          <w:b/>
          <w:bCs/>
        </w:rPr>
        <w:t>Minimum Yard Requirement</w:t>
      </w:r>
    </w:p>
    <w:p w14:paraId="60B997E5" w14:textId="77777777" w:rsidR="00CA4BBB" w:rsidRDefault="00CA4BBB" w:rsidP="00CA4BBB"/>
    <w:p w14:paraId="4B050E1F" w14:textId="77777777" w:rsidR="00CA4BBB" w:rsidRDefault="00CA4BBB" w:rsidP="00CA4BBB">
      <w:pPr>
        <w:ind w:left="720"/>
      </w:pPr>
      <w:r>
        <w:t>a)</w:t>
      </w:r>
      <w:r>
        <w:tab/>
        <w:t>front yard depth</w:t>
      </w:r>
      <w:r>
        <w:tab/>
      </w:r>
      <w:r>
        <w:tab/>
      </w:r>
      <w:r>
        <w:tab/>
      </w:r>
      <w:r>
        <w:tab/>
      </w:r>
      <w:r>
        <w:tab/>
      </w:r>
      <w:r>
        <w:tab/>
        <w:t>7.5 m (25 ft.)</w:t>
      </w:r>
    </w:p>
    <w:p w14:paraId="1BFBA49D" w14:textId="77777777" w:rsidR="00CA4BBB" w:rsidRDefault="00CA4BBB" w:rsidP="00CA4BBB">
      <w:pPr>
        <w:ind w:left="720"/>
      </w:pPr>
    </w:p>
    <w:p w14:paraId="1FE6DD59" w14:textId="77777777" w:rsidR="00CA4BBB" w:rsidRDefault="00CA4BBB" w:rsidP="00CA4BBB">
      <w:pPr>
        <w:ind w:left="720"/>
      </w:pPr>
      <w:r>
        <w:t>b)</w:t>
      </w:r>
      <w:r>
        <w:tab/>
        <w:t>exterior side yard width</w:t>
      </w:r>
      <w:r>
        <w:tab/>
      </w:r>
      <w:r>
        <w:tab/>
      </w:r>
      <w:r>
        <w:tab/>
      </w:r>
      <w:r>
        <w:tab/>
      </w:r>
      <w:r>
        <w:tab/>
        <w:t>7.5 m (25 ft.)</w:t>
      </w:r>
    </w:p>
    <w:p w14:paraId="76C66FA7" w14:textId="77777777" w:rsidR="00CA4BBB" w:rsidRDefault="00CA4BBB" w:rsidP="00CA4BBB">
      <w:pPr>
        <w:ind w:left="720"/>
      </w:pPr>
    </w:p>
    <w:p w14:paraId="35B64F15" w14:textId="77777777" w:rsidR="00CA4BBB" w:rsidRDefault="00CA4BBB" w:rsidP="00CA4BBB">
      <w:pPr>
        <w:ind w:left="720"/>
      </w:pPr>
      <w:r>
        <w:t>c)</w:t>
      </w:r>
      <w:r>
        <w:tab/>
        <w:t>interior side yard width</w:t>
      </w:r>
    </w:p>
    <w:p w14:paraId="2E04A462" w14:textId="77777777" w:rsidR="00CA4BBB" w:rsidRDefault="00CA4BBB" w:rsidP="00CA4BBB">
      <w:pPr>
        <w:ind w:left="720"/>
      </w:pPr>
      <w:r>
        <w:tab/>
      </w:r>
      <w:proofErr w:type="spellStart"/>
      <w:r>
        <w:t>i</w:t>
      </w:r>
      <w:proofErr w:type="spellEnd"/>
      <w:r>
        <w:t>.</w:t>
      </w:r>
      <w:r>
        <w:tab/>
        <w:t>Abutting a Residential Zone</w:t>
      </w:r>
      <w:r>
        <w:tab/>
      </w:r>
      <w:r>
        <w:tab/>
      </w:r>
      <w:r>
        <w:tab/>
        <w:t>9 m (30 ft.)</w:t>
      </w:r>
    </w:p>
    <w:p w14:paraId="03230F95" w14:textId="77777777" w:rsidR="00CA4BBB" w:rsidRDefault="00CA4BBB" w:rsidP="00CA4BBB">
      <w:pPr>
        <w:ind w:left="720"/>
      </w:pPr>
      <w:r>
        <w:tab/>
        <w:t>ii.</w:t>
      </w:r>
      <w:r>
        <w:tab/>
        <w:t>Abutting any other Zone</w:t>
      </w:r>
      <w:r>
        <w:tab/>
      </w:r>
      <w:r>
        <w:tab/>
      </w:r>
      <w:r>
        <w:tab/>
      </w:r>
      <w:r>
        <w:tab/>
        <w:t>6 m (20 ft.)</w:t>
      </w:r>
    </w:p>
    <w:p w14:paraId="731981A5" w14:textId="77777777" w:rsidR="00CA4BBB" w:rsidRDefault="00CA4BBB" w:rsidP="00CA4BBB">
      <w:pPr>
        <w:ind w:left="720"/>
      </w:pPr>
    </w:p>
    <w:p w14:paraId="348F91D4" w14:textId="77777777" w:rsidR="00CA4BBB" w:rsidRDefault="00CA4BBB" w:rsidP="00CA4BBB">
      <w:pPr>
        <w:ind w:left="720"/>
      </w:pPr>
      <w:r>
        <w:t>d)</w:t>
      </w:r>
      <w:r>
        <w:tab/>
        <w:t>rear yard depth</w:t>
      </w:r>
      <w:r>
        <w:tab/>
      </w:r>
      <w:r>
        <w:tab/>
      </w:r>
      <w:r>
        <w:tab/>
      </w:r>
      <w:r>
        <w:tab/>
      </w:r>
      <w:r>
        <w:tab/>
      </w:r>
      <w:r>
        <w:tab/>
        <w:t>7.5 m (25 ft.)</w:t>
      </w:r>
    </w:p>
    <w:p w14:paraId="02DA3861" w14:textId="77777777" w:rsidR="00CA4BBB" w:rsidRDefault="00CA4BBB" w:rsidP="00CA4BBB"/>
    <w:p w14:paraId="08B183DC" w14:textId="77777777" w:rsidR="00CA4BBB" w:rsidRDefault="00CA4BBB" w:rsidP="00CA4BBB">
      <w:r>
        <w:rPr>
          <w:b/>
          <w:bCs/>
        </w:rPr>
        <w:t>15.7.4</w:t>
      </w:r>
      <w:r>
        <w:rPr>
          <w:b/>
          <w:bCs/>
        </w:rPr>
        <w:tab/>
      </w:r>
      <w:r>
        <w:t>Maximum Lot Coverage of All Buildings</w:t>
      </w:r>
      <w:r>
        <w:tab/>
      </w:r>
      <w:r>
        <w:tab/>
      </w:r>
      <w:r>
        <w:tab/>
      </w:r>
      <w:r>
        <w:tab/>
        <w:t>80 percent</w:t>
      </w:r>
    </w:p>
    <w:p w14:paraId="1D1C3F41" w14:textId="77777777" w:rsidR="00CA4BBB" w:rsidRDefault="00CA4BBB" w:rsidP="00CA4BBB"/>
    <w:p w14:paraId="5FB37126" w14:textId="77777777" w:rsidR="00CA4BBB" w:rsidRDefault="00CA4BBB" w:rsidP="00CA4BBB">
      <w:pPr>
        <w:numPr>
          <w:ilvl w:val="2"/>
          <w:numId w:val="6"/>
        </w:numPr>
      </w:pPr>
      <w:r>
        <w:rPr>
          <w:b/>
          <w:bCs/>
        </w:rPr>
        <w:t xml:space="preserve">Minimum Setback from Street </w:t>
      </w:r>
      <w:proofErr w:type="spellStart"/>
      <w:r>
        <w:rPr>
          <w:b/>
          <w:bCs/>
        </w:rPr>
        <w:t>Centreline</w:t>
      </w:r>
      <w:proofErr w:type="spellEnd"/>
    </w:p>
    <w:p w14:paraId="0208B9E1" w14:textId="77777777" w:rsidR="00CA4BBB" w:rsidRDefault="00CA4BBB" w:rsidP="00CA4BBB"/>
    <w:p w14:paraId="23CF9A4C" w14:textId="77777777" w:rsidR="00CA4BBB" w:rsidRDefault="00CA4BBB" w:rsidP="00CA4BBB">
      <w:pPr>
        <w:ind w:left="720"/>
      </w:pPr>
      <w:r>
        <w:t>a)</w:t>
      </w:r>
      <w:r>
        <w:tab/>
        <w:t>Provincial Highway</w:t>
      </w:r>
      <w:r>
        <w:tab/>
      </w:r>
      <w:r>
        <w:tab/>
      </w:r>
      <w:r>
        <w:tab/>
      </w:r>
      <w:r>
        <w:tab/>
      </w:r>
      <w:r>
        <w:tab/>
        <w:t>32 m (105 ft.)</w:t>
      </w:r>
    </w:p>
    <w:p w14:paraId="6E5F19DE" w14:textId="77777777" w:rsidR="00CA4BBB" w:rsidRDefault="00CA4BBB" w:rsidP="00CA4BBB">
      <w:pPr>
        <w:ind w:left="720"/>
      </w:pPr>
      <w:r>
        <w:t>b)</w:t>
      </w:r>
      <w:r>
        <w:tab/>
        <w:t>Municipal Road</w:t>
      </w:r>
      <w:r>
        <w:tab/>
      </w:r>
      <w:r>
        <w:tab/>
      </w:r>
      <w:r>
        <w:tab/>
      </w:r>
      <w:r>
        <w:tab/>
      </w:r>
      <w:r>
        <w:tab/>
      </w:r>
      <w:r>
        <w:tab/>
        <w:t>17.5 m (57.5 ft.)</w:t>
      </w:r>
    </w:p>
    <w:p w14:paraId="51705CB3" w14:textId="77777777" w:rsidR="00CA4BBB" w:rsidRDefault="00CA4BBB" w:rsidP="00CA4BBB"/>
    <w:p w14:paraId="5EA10D07" w14:textId="77777777" w:rsidR="00CA4BBB" w:rsidRDefault="00CA4BBB" w:rsidP="00CA4BBB">
      <w:r>
        <w:rPr>
          <w:b/>
          <w:bCs/>
        </w:rPr>
        <w:t>15.7.6</w:t>
      </w:r>
      <w:r>
        <w:rPr>
          <w:b/>
          <w:bCs/>
        </w:rPr>
        <w:tab/>
      </w:r>
      <w:r>
        <w:t>Minimum Gross Guest Room Area Requirement</w:t>
      </w:r>
      <w:r>
        <w:tab/>
      </w:r>
      <w:r>
        <w:tab/>
      </w:r>
      <w:r>
        <w:tab/>
        <w:t>23 m² (250 sq. ft.)</w:t>
      </w:r>
    </w:p>
    <w:p w14:paraId="637DA2C0" w14:textId="77777777" w:rsidR="00CA4BBB" w:rsidRDefault="00CA4BBB" w:rsidP="00CA4BBB"/>
    <w:p w14:paraId="65D99E74" w14:textId="77777777" w:rsidR="00CA4BBB" w:rsidRDefault="00CA4BBB" w:rsidP="00CA4BBB">
      <w:r>
        <w:rPr>
          <w:b/>
          <w:bCs/>
        </w:rPr>
        <w:t>15.7.7</w:t>
      </w:r>
      <w:r>
        <w:rPr>
          <w:b/>
          <w:bCs/>
        </w:rPr>
        <w:tab/>
      </w:r>
      <w:r>
        <w:t>Maximum Height of Buildings</w:t>
      </w:r>
      <w:r>
        <w:tab/>
      </w:r>
      <w:r>
        <w:tab/>
      </w:r>
      <w:r>
        <w:tab/>
      </w:r>
      <w:r>
        <w:tab/>
      </w:r>
      <w:r>
        <w:tab/>
        <w:t>11 m (37 ft.)</w:t>
      </w:r>
    </w:p>
    <w:p w14:paraId="68A0A7E6" w14:textId="77777777" w:rsidR="00CA4BBB" w:rsidRDefault="00CA4BBB" w:rsidP="00CA4BBB"/>
    <w:p w14:paraId="765601A3" w14:textId="77777777" w:rsidR="00CA4BBB" w:rsidRDefault="00CA4BBB" w:rsidP="00CA4BBB">
      <w:pPr>
        <w:numPr>
          <w:ilvl w:val="1"/>
          <w:numId w:val="7"/>
        </w:numPr>
      </w:pPr>
      <w:r>
        <w:rPr>
          <w:b/>
          <w:bCs/>
        </w:rPr>
        <w:t>BUFFER STRIP REQUIREMENTS</w:t>
      </w:r>
    </w:p>
    <w:p w14:paraId="5C89B74F" w14:textId="77777777" w:rsidR="00CA4BBB" w:rsidRDefault="00CA4BBB" w:rsidP="00CA4BBB"/>
    <w:p w14:paraId="2A4A3D86" w14:textId="77777777" w:rsidR="00CA4BBB" w:rsidRDefault="00CA4BBB" w:rsidP="00CA4BBB">
      <w:pPr>
        <w:ind w:left="720"/>
      </w:pPr>
      <w:r>
        <w:t>Where the interior side or rear lot line of a lot within the General Commercial (C1) Zone abuts a Residential Zone, an area adjoining such abutting lot line shall be used for no other purpose than for a buffer strip in accordance with the requirements of 4.5 as set forth in this By-law.</w:t>
      </w:r>
    </w:p>
    <w:p w14:paraId="7D26FFC3" w14:textId="77777777" w:rsidR="00CA4BBB" w:rsidRDefault="00CA4BBB" w:rsidP="00CA4BBB"/>
    <w:p w14:paraId="5C2EE3FC" w14:textId="77777777" w:rsidR="00CA4BBB" w:rsidRDefault="00CA4BBB" w:rsidP="00CA4BBB"/>
    <w:p w14:paraId="0DED160A" w14:textId="77777777" w:rsidR="00CA4BBB" w:rsidRDefault="00CA4BBB" w:rsidP="00CA4BBB"/>
    <w:p w14:paraId="5B7328CA" w14:textId="77777777" w:rsidR="00CA4BBB" w:rsidRDefault="00CA4BBB" w:rsidP="00CA4BBB"/>
    <w:p w14:paraId="6BF0BF32" w14:textId="77777777" w:rsidR="00CA4BBB" w:rsidRDefault="00CA4BBB" w:rsidP="00CA4BBB">
      <w:pPr>
        <w:numPr>
          <w:ilvl w:val="1"/>
          <w:numId w:val="7"/>
        </w:numPr>
      </w:pPr>
      <w:r>
        <w:rPr>
          <w:b/>
          <w:bCs/>
        </w:rPr>
        <w:t>GENERAL ZONE PROVISIONS</w:t>
      </w:r>
    </w:p>
    <w:p w14:paraId="0DE3DDFF" w14:textId="77777777" w:rsidR="00CA4BBB" w:rsidRDefault="00CA4BBB" w:rsidP="00CA4BBB"/>
    <w:p w14:paraId="79C84AC9" w14:textId="77777777" w:rsidR="00CA4BBB" w:rsidRDefault="00CA4BBB" w:rsidP="00CA4BBB">
      <w:pPr>
        <w:ind w:left="720"/>
      </w:pPr>
      <w:r>
        <w:t>All provisions of Section 4, General Zone Provisions, of this By-law, where applicable to the use of any land, building or structure permitted within the General Commercial (C1) Zone shall apply.</w:t>
      </w:r>
    </w:p>
    <w:p w14:paraId="13EA0858" w14:textId="77777777" w:rsidR="00CA4BBB" w:rsidRDefault="00CA4BBB" w:rsidP="00CA4BBB"/>
    <w:p w14:paraId="144ECD3F" w14:textId="77777777" w:rsidR="00CA4BBB" w:rsidRDefault="00CA4BBB" w:rsidP="00CA4BBB">
      <w:pPr>
        <w:numPr>
          <w:ilvl w:val="1"/>
          <w:numId w:val="7"/>
        </w:numPr>
      </w:pPr>
      <w:r>
        <w:rPr>
          <w:b/>
          <w:bCs/>
        </w:rPr>
        <w:t>LOADING AND PARKING PROVISIONS</w:t>
      </w:r>
    </w:p>
    <w:p w14:paraId="2E24A2FC" w14:textId="77777777" w:rsidR="00CA4BBB" w:rsidRDefault="00CA4BBB" w:rsidP="00CA4BBB"/>
    <w:p w14:paraId="22855DF9" w14:textId="4E8D60C2" w:rsidR="00DC4562" w:rsidRDefault="00CA4BBB" w:rsidP="00CA4BBB">
      <w:r>
        <w:t>All provisions of Section 5, Loading and Parking Provisions, of this By-law, where applicable to the use of any land, building or structure permitted within the General Commercial (C1) Zone shall apply.</w:t>
      </w:r>
    </w:p>
    <w:sectPr w:rsidR="00DC456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CD5C4" w14:textId="77777777" w:rsidR="00CA4BBB" w:rsidRDefault="00CA4BBB" w:rsidP="00CA4BBB">
      <w:r>
        <w:separator/>
      </w:r>
    </w:p>
  </w:endnote>
  <w:endnote w:type="continuationSeparator" w:id="0">
    <w:p w14:paraId="202A291E" w14:textId="77777777" w:rsidR="00CA4BBB" w:rsidRDefault="00CA4BBB" w:rsidP="00CA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9552D" w14:textId="77777777" w:rsidR="00CA4BBB" w:rsidRDefault="00CA4BBB" w:rsidP="00CA4BBB">
      <w:r>
        <w:separator/>
      </w:r>
    </w:p>
  </w:footnote>
  <w:footnote w:type="continuationSeparator" w:id="0">
    <w:p w14:paraId="7FED8121" w14:textId="77777777" w:rsidR="00CA4BBB" w:rsidRDefault="00CA4BBB" w:rsidP="00CA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A7DC" w14:textId="77777777" w:rsidR="00CA4BBB" w:rsidRPr="00CA4BBB" w:rsidRDefault="00CA4BBB" w:rsidP="00CA4BBB">
    <w:pPr>
      <w:tabs>
        <w:tab w:val="center" w:pos="4680"/>
        <w:tab w:val="right" w:pos="9360"/>
      </w:tabs>
    </w:pPr>
    <w:bookmarkStart w:id="0" w:name="_Hlk147397059"/>
    <w:bookmarkStart w:id="1" w:name="_Hlk147397060"/>
    <w:bookmarkStart w:id="2" w:name="_Hlk147397061"/>
    <w:bookmarkStart w:id="3" w:name="_Hlk147397062"/>
    <w:bookmarkStart w:id="4" w:name="_Hlk147397465"/>
    <w:bookmarkStart w:id="5" w:name="_Hlk147397466"/>
    <w:bookmarkStart w:id="6" w:name="_Hlk147397473"/>
    <w:bookmarkStart w:id="7" w:name="_Hlk147397474"/>
    <w:bookmarkStart w:id="8" w:name="_Hlk147397675"/>
    <w:bookmarkStart w:id="9" w:name="_Hlk147397676"/>
    <w:bookmarkStart w:id="10" w:name="_Hlk147397677"/>
    <w:bookmarkStart w:id="11" w:name="_Hlk147397678"/>
    <w:bookmarkStart w:id="12" w:name="_Hlk147397877"/>
    <w:bookmarkStart w:id="13" w:name="_Hlk147397878"/>
    <w:bookmarkStart w:id="14" w:name="_Hlk147397879"/>
    <w:bookmarkStart w:id="15" w:name="_Hlk147397880"/>
    <w:bookmarkStart w:id="16" w:name="_Hlk147397881"/>
    <w:bookmarkStart w:id="17" w:name="_Hlk147397882"/>
    <w:bookmarkStart w:id="18" w:name="_Hlk147397883"/>
    <w:bookmarkStart w:id="19" w:name="_Hlk147397884"/>
    <w:bookmarkStart w:id="20" w:name="_Hlk147397982"/>
    <w:bookmarkStart w:id="21" w:name="_Hlk147397983"/>
    <w:bookmarkStart w:id="22" w:name="_Hlk147398090"/>
    <w:bookmarkStart w:id="23" w:name="_Hlk147398091"/>
    <w:bookmarkStart w:id="24" w:name="_Hlk147398092"/>
    <w:bookmarkStart w:id="25" w:name="_Hlk147398093"/>
    <w:bookmarkStart w:id="26" w:name="_Hlk147398211"/>
    <w:bookmarkStart w:id="27" w:name="_Hlk147398212"/>
    <w:bookmarkStart w:id="28" w:name="_Hlk147398701"/>
    <w:bookmarkStart w:id="29" w:name="_Hlk147398702"/>
    <w:r w:rsidRPr="00CA4BBB">
      <w:t>Municipality of Centre Hastings</w:t>
    </w:r>
  </w:p>
  <w:p w14:paraId="0AF17DE3" w14:textId="77777777" w:rsidR="00CA4BBB" w:rsidRPr="00CA4BBB" w:rsidRDefault="00CA4BBB" w:rsidP="00CA4BBB">
    <w:pPr>
      <w:tabs>
        <w:tab w:val="center" w:pos="4680"/>
        <w:tab w:val="right" w:pos="9360"/>
      </w:tabs>
    </w:pPr>
    <w:r w:rsidRPr="00CA4BBB">
      <w:t>Zoning By-law No. 2002-10</w:t>
    </w:r>
  </w:p>
  <w:p w14:paraId="6D773492" w14:textId="77777777" w:rsidR="00CA4BBB" w:rsidRPr="00CA4BBB" w:rsidRDefault="00CA4BBB" w:rsidP="00CA4BBB">
    <w:pPr>
      <w:tabs>
        <w:tab w:val="center" w:pos="4680"/>
        <w:tab w:val="right" w:pos="9360"/>
      </w:tabs>
    </w:pPr>
    <w:r w:rsidRPr="00CA4BBB">
      <w:t>May 13, 2002</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3F52C9C0" w14:textId="77777777" w:rsidR="00CA4BBB" w:rsidRDefault="00CA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22D6"/>
    <w:multiLevelType w:val="multilevel"/>
    <w:tmpl w:val="61A2FEE8"/>
    <w:lvl w:ilvl="0">
      <w:start w:val="15"/>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F9371B1"/>
    <w:multiLevelType w:val="multilevel"/>
    <w:tmpl w:val="C6B6A856"/>
    <w:lvl w:ilvl="0">
      <w:start w:val="15"/>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3C677827"/>
    <w:multiLevelType w:val="multilevel"/>
    <w:tmpl w:val="6D4461C4"/>
    <w:lvl w:ilvl="0">
      <w:start w:val="15"/>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9"/>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47B958B0"/>
    <w:multiLevelType w:val="multilevel"/>
    <w:tmpl w:val="2F02D9DA"/>
    <w:lvl w:ilvl="0">
      <w:start w:val="15"/>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58B6741A"/>
    <w:multiLevelType w:val="multilevel"/>
    <w:tmpl w:val="BD4C7CEC"/>
    <w:lvl w:ilvl="0">
      <w:start w:val="15"/>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 w15:restartNumberingAfterBreak="0">
    <w:nsid w:val="59F7179F"/>
    <w:multiLevelType w:val="multilevel"/>
    <w:tmpl w:val="C8223D62"/>
    <w:lvl w:ilvl="0">
      <w:start w:val="15"/>
      <w:numFmt w:val="decimal"/>
      <w:lvlText w:val="%1"/>
      <w:lvlJc w:val="left"/>
      <w:pPr>
        <w:tabs>
          <w:tab w:val="num" w:pos="720"/>
        </w:tabs>
        <w:ind w:left="720" w:hanging="720"/>
      </w:pPr>
      <w:rPr>
        <w:rFonts w:hint="default"/>
        <w:b/>
      </w:rPr>
    </w:lvl>
    <w:lvl w:ilvl="1">
      <w:start w:val="7"/>
      <w:numFmt w:val="decimal"/>
      <w:lvlText w:val="%1.%2"/>
      <w:lvlJc w:val="left"/>
      <w:pPr>
        <w:tabs>
          <w:tab w:val="num" w:pos="720"/>
        </w:tabs>
        <w:ind w:left="720" w:hanging="720"/>
      </w:pPr>
      <w:rPr>
        <w:rFonts w:hint="default"/>
        <w:b/>
      </w:rPr>
    </w:lvl>
    <w:lvl w:ilvl="2">
      <w:start w:val="8"/>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7AC06612"/>
    <w:multiLevelType w:val="multilevel"/>
    <w:tmpl w:val="410499CA"/>
    <w:lvl w:ilvl="0">
      <w:start w:val="15"/>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16cid:durableId="549805782">
    <w:abstractNumId w:val="4"/>
  </w:num>
  <w:num w:numId="2" w16cid:durableId="180895997">
    <w:abstractNumId w:val="1"/>
  </w:num>
  <w:num w:numId="3" w16cid:durableId="1504051352">
    <w:abstractNumId w:val="3"/>
  </w:num>
  <w:num w:numId="4" w16cid:durableId="1935897233">
    <w:abstractNumId w:val="6"/>
  </w:num>
  <w:num w:numId="5" w16cid:durableId="1900627950">
    <w:abstractNumId w:val="2"/>
  </w:num>
  <w:num w:numId="6" w16cid:durableId="778837755">
    <w:abstractNumId w:val="0"/>
  </w:num>
  <w:num w:numId="7" w16cid:durableId="6911081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BB"/>
    <w:rsid w:val="00CA4BBB"/>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F5FF9A3"/>
  <w15:chartTrackingRefBased/>
  <w15:docId w15:val="{85DE4300-ED68-4A2E-B1BB-29A4F83C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B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BBB"/>
    <w:pPr>
      <w:tabs>
        <w:tab w:val="center" w:pos="4680"/>
        <w:tab w:val="right" w:pos="9360"/>
      </w:tabs>
    </w:pPr>
  </w:style>
  <w:style w:type="character" w:customStyle="1" w:styleId="HeaderChar">
    <w:name w:val="Header Char"/>
    <w:basedOn w:val="DefaultParagraphFont"/>
    <w:link w:val="Header"/>
    <w:uiPriority w:val="99"/>
    <w:rsid w:val="00CA4BBB"/>
  </w:style>
  <w:style w:type="paragraph" w:styleId="Footer">
    <w:name w:val="footer"/>
    <w:basedOn w:val="Normal"/>
    <w:link w:val="FooterChar"/>
    <w:uiPriority w:val="99"/>
    <w:unhideWhenUsed/>
    <w:rsid w:val="00CA4BBB"/>
    <w:pPr>
      <w:tabs>
        <w:tab w:val="center" w:pos="4680"/>
        <w:tab w:val="right" w:pos="9360"/>
      </w:tabs>
    </w:pPr>
  </w:style>
  <w:style w:type="character" w:customStyle="1" w:styleId="FooterChar">
    <w:name w:val="Footer Char"/>
    <w:basedOn w:val="DefaultParagraphFont"/>
    <w:link w:val="Footer"/>
    <w:uiPriority w:val="99"/>
    <w:rsid w:val="00CA4BBB"/>
  </w:style>
  <w:style w:type="paragraph" w:styleId="BodyTextIndent">
    <w:name w:val="Body Text Indent"/>
    <w:basedOn w:val="Normal"/>
    <w:link w:val="BodyTextIndentChar"/>
    <w:rsid w:val="00CA4BBB"/>
    <w:pPr>
      <w:ind w:left="720"/>
    </w:pPr>
  </w:style>
  <w:style w:type="character" w:customStyle="1" w:styleId="BodyTextIndentChar">
    <w:name w:val="Body Text Indent Char"/>
    <w:basedOn w:val="DefaultParagraphFont"/>
    <w:link w:val="BodyTextIndent"/>
    <w:rsid w:val="00CA4BB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1496</Words>
  <Characters>7359</Characters>
  <Application>Microsoft Office Word</Application>
  <DocSecurity>0</DocSecurity>
  <Lines>224</Lines>
  <Paragraphs>116</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1</cp:revision>
  <dcterms:created xsi:type="dcterms:W3CDTF">2023-10-05T15:48:00Z</dcterms:created>
  <dcterms:modified xsi:type="dcterms:W3CDTF">2023-10-05T15:49:00Z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e8a9a064-1e8f-4a38-a29c-3e81c2d4db07</vt:lpwstr>
  </property>
</Properties>
</file>